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CenturyGothic-bold.ttf" ContentType="application/x-font-ttf"/>
  <Override PartName="/word/fonts/CenturyGothic-boldItalic.ttf" ContentType="application/x-font-ttf"/>
  <Override PartName="/word/fonts/CenturyGothic-italic.ttf" ContentType="application/x-font-ttf"/>
  <Override PartName="/word/fonts/CenturyGothic-regular.ttf" ContentType="application/x-font-ttf"/>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60"/>
                <w:szCs w:val="60"/>
              </w:rPr>
            </w:pPr>
            <w:r w:rsidDel="00000000" w:rsidR="00000000" w:rsidRPr="00000000">
              <w:rPr>
                <w:b w:val="1"/>
                <w:bCs w:val="1"/>
                <w:sz w:val="60"/>
                <w:szCs w:val="60"/>
                <w:rtl w:val="0"/>
              </w:rPr>
              <w:t xml:space="preserve">Year 10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60"/>
                <w:szCs w:val="60"/>
              </w:rPr>
            </w:pPr>
            <w:r w:rsidDel="00000000" w:rsidR="00000000" w:rsidRPr="00000000">
              <w:rPr>
                <w:b w:val="1"/>
                <w:bCs w:val="1"/>
                <w:sz w:val="60"/>
                <w:szCs w:val="60"/>
                <w:rtl w:val="0"/>
              </w:rPr>
              <w:t xml:space="preserve">Unit 1- Introduction to IGCSE Global Perspectives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6"/>
                <w:szCs w:val="36"/>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5810250" cy="3860800"/>
                  <wp:effectExtent b="0" l="0" r="0" t="0"/>
                  <wp:docPr id="1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810250"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48"/>
                <w:szCs w:val="48"/>
              </w:rPr>
            </w:pPr>
            <w:r w:rsidDel="00000000" w:rsidR="00000000" w:rsidRPr="00000000">
              <w:rPr>
                <w:b w:val="1"/>
                <w:bCs w:val="1"/>
                <w:sz w:val="48"/>
                <w:szCs w:val="48"/>
                <w:rtl w:val="0"/>
              </w:rPr>
              <w:t xml:space="preserve">Student Workbook</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b w:val="1"/>
                <w:bCs w:val="1"/>
                <w:sz w:val="48"/>
                <w:szCs w:val="48"/>
                <w:rtl w:val="0"/>
              </w:rPr>
              <w:t xml:space="preserve">Name: Isaac Chan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rtl w:val="0"/>
              </w:rPr>
            </w:r>
          </w:p>
        </w:tc>
      </w:tr>
    </w:tbl>
    <w:p w:rsidR="00000000" w:rsidDel="00000000" w:rsidP="00000000" w:rsidRDefault="00000000" w:rsidRPr="00000000" w14:paraId="0000000E">
      <w:pPr>
        <w:pageBreakBefore w:val="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Introduction to the course</w:t>
            </w:r>
          </w:p>
        </w:tc>
      </w:tr>
    </w:tbl>
    <w:p w:rsidR="00000000" w:rsidDel="00000000" w:rsidP="00000000" w:rsidRDefault="00000000" w:rsidRPr="00000000" w14:paraId="00000010">
      <w:pPr>
        <w:pageBreakBefore w:val="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This 8-week introduction aims to introduce you to some of the key concepts and skills in the </w:t>
            </w:r>
            <w:r w:rsidDel="00000000" w:rsidR="00000000" w:rsidRPr="00000000">
              <w:rPr>
                <w:b w:val="1"/>
                <w:bCs w:val="1"/>
                <w:sz w:val="32"/>
                <w:szCs w:val="32"/>
                <w:u w:val="single"/>
                <w:rtl w:val="0"/>
              </w:rPr>
              <w:t xml:space="preserve">Cambridge IGCSE Global Perspectives course</w:t>
            </w:r>
            <w:r w:rsidDel="00000000" w:rsidR="00000000" w:rsidRPr="00000000">
              <w:rPr>
                <w:sz w:val="32"/>
                <w:szCs w:val="32"/>
                <w:u w:val="single"/>
                <w:rtl w:val="0"/>
              </w:rPr>
              <w:t xml:space="preserve">.</w:t>
            </w:r>
            <w:r w:rsidDel="00000000" w:rsidR="00000000" w:rsidRPr="00000000">
              <w:rPr>
                <w:sz w:val="32"/>
                <w:szCs w:val="32"/>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Global Perspectives is a course in which you will engage with a variety of global issues and seek to try and understand different perspectives, to develop your information literacy and critical thinking skills, as well as your ability to collaborate and lead in taking action on global issues. </w:t>
            </w:r>
          </w:p>
        </w:tc>
      </w:tr>
    </w:tbl>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15"/>
        <w:gridCol w:w="5145"/>
        <w:tblGridChange w:id="0">
          <w:tblGrid>
            <w:gridCol w:w="4215"/>
            <w:gridCol w:w="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line="240" w:lineRule="auto"/>
              <w:ind w:left="0" w:firstLine="0"/>
              <w:rPr>
                <w:color w:val="595959"/>
                <w:sz w:val="34"/>
                <w:szCs w:val="34"/>
              </w:rPr>
            </w:pPr>
            <w:r w:rsidDel="00000000" w:rsidR="00000000" w:rsidRPr="00000000">
              <w:rPr>
                <w:b w:val="1"/>
                <w:bCs w:val="1"/>
                <w:color w:val="595959"/>
                <w:sz w:val="34"/>
                <w:szCs w:val="34"/>
                <w:rtl w:val="0"/>
              </w:rPr>
              <w:t xml:space="preserve">Component 1:</w:t>
            </w:r>
            <w:r w:rsidDel="00000000" w:rsidR="00000000" w:rsidRPr="00000000">
              <w:rPr>
                <w:b w:val="1"/>
                <w:bCs w:val="1"/>
                <w:color w:val="ff0000"/>
                <w:sz w:val="34"/>
                <w:szCs w:val="34"/>
                <w:rtl w:val="0"/>
              </w:rPr>
              <w:t xml:space="preserve"> Written Examination</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35%</w:t>
            </w:r>
          </w:p>
          <w:p w:rsidR="00000000" w:rsidDel="00000000" w:rsidP="00000000" w:rsidRDefault="00000000" w:rsidRPr="00000000" w14:paraId="00000017">
            <w:pPr>
              <w:pageBreakBefore w:val="0"/>
              <w:widowControl w:val="0"/>
              <w:spacing w:before="128" w:line="240" w:lineRule="auto"/>
              <w:rPr>
                <w:color w:val="595959"/>
                <w:sz w:val="34"/>
                <w:szCs w:val="34"/>
              </w:rPr>
            </w:pPr>
            <w:r w:rsidDel="00000000" w:rsidR="00000000" w:rsidRPr="00000000">
              <w:rPr>
                <w:color w:val="595959"/>
                <w:sz w:val="34"/>
                <w:szCs w:val="34"/>
                <w:rtl w:val="0"/>
              </w:rPr>
              <w:t xml:space="preserve"> </w:t>
            </w:r>
          </w:p>
          <w:p w:rsidR="00000000" w:rsidDel="00000000" w:rsidP="00000000" w:rsidRDefault="00000000" w:rsidRPr="00000000" w14:paraId="00000018">
            <w:pPr>
              <w:pageBreakBefore w:val="0"/>
              <w:widowControl w:val="0"/>
              <w:spacing w:before="128" w:line="240" w:lineRule="auto"/>
              <w:ind w:left="0" w:firstLine="0"/>
              <w:rPr>
                <w:color w:val="595959"/>
                <w:sz w:val="34"/>
                <w:szCs w:val="34"/>
              </w:rPr>
            </w:pPr>
            <w:r w:rsidDel="00000000" w:rsidR="00000000" w:rsidRPr="00000000">
              <w:rPr>
                <w:b w:val="1"/>
                <w:bCs w:val="1"/>
                <w:color w:val="595959"/>
                <w:sz w:val="34"/>
                <w:szCs w:val="34"/>
                <w:rtl w:val="0"/>
              </w:rPr>
              <w:t xml:space="preserve">Component 2: </w:t>
            </w:r>
            <w:r w:rsidDel="00000000" w:rsidR="00000000" w:rsidRPr="00000000">
              <w:rPr>
                <w:b w:val="1"/>
                <w:bCs w:val="1"/>
                <w:color w:val="ff0000"/>
                <w:sz w:val="34"/>
                <w:szCs w:val="34"/>
                <w:rtl w:val="0"/>
              </w:rPr>
              <w:t xml:space="preserve">Individual Research Report</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30%</w:t>
            </w:r>
          </w:p>
          <w:p w:rsidR="00000000" w:rsidDel="00000000" w:rsidP="00000000" w:rsidRDefault="00000000" w:rsidRPr="00000000" w14:paraId="00000019">
            <w:pPr>
              <w:pageBreakBefore w:val="0"/>
              <w:widowControl w:val="0"/>
              <w:spacing w:before="128" w:line="240" w:lineRule="auto"/>
              <w:ind w:left="-90" w:hanging="225"/>
              <w:rPr>
                <w:color w:val="595959"/>
                <w:sz w:val="34"/>
                <w:szCs w:val="34"/>
              </w:rPr>
            </w:pPr>
            <w:r w:rsidDel="00000000" w:rsidR="00000000" w:rsidRPr="00000000">
              <w:rPr>
                <w:rtl w:val="0"/>
              </w:rPr>
            </w:r>
          </w:p>
          <w:p w:rsidR="00000000" w:rsidDel="00000000" w:rsidP="00000000" w:rsidRDefault="00000000" w:rsidRPr="00000000" w14:paraId="0000001A">
            <w:pPr>
              <w:pageBreakBefore w:val="0"/>
              <w:widowControl w:val="0"/>
              <w:spacing w:before="128" w:line="240" w:lineRule="auto"/>
              <w:ind w:left="0" w:firstLine="0"/>
              <w:rPr>
                <w:sz w:val="8"/>
                <w:szCs w:val="8"/>
              </w:rPr>
            </w:pPr>
            <w:r w:rsidDel="00000000" w:rsidR="00000000" w:rsidRPr="00000000">
              <w:rPr>
                <w:b w:val="1"/>
                <w:bCs w:val="1"/>
                <w:color w:val="595959"/>
                <w:sz w:val="34"/>
                <w:szCs w:val="34"/>
                <w:rtl w:val="0"/>
              </w:rPr>
              <w:t xml:space="preserve">Component 3: </w:t>
            </w:r>
            <w:r w:rsidDel="00000000" w:rsidR="00000000" w:rsidRPr="00000000">
              <w:rPr>
                <w:b w:val="1"/>
                <w:bCs w:val="1"/>
                <w:color w:val="ff0000"/>
                <w:sz w:val="34"/>
                <w:szCs w:val="34"/>
                <w:rtl w:val="0"/>
              </w:rPr>
              <w:t xml:space="preserve">Team Project</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9050" distT="19050" distL="19050" distR="19050">
                  <wp:extent cx="3113661" cy="2747963"/>
                  <wp:effectExtent b="0" l="0" r="0" t="0"/>
                  <wp:docPr id="12"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3113661" cy="27479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hyperlink r:id="rId8">
              <w:r w:rsidDel="00000000" w:rsidR="00000000" w:rsidRPr="00000000">
                <w:rPr>
                  <w:b w:val="1"/>
                  <w:bCs w:val="1"/>
                  <w:color w:val="1155cc"/>
                  <w:sz w:val="32"/>
                  <w:szCs w:val="32"/>
                  <w:u w:val="single"/>
                  <w:rtl w:val="0"/>
                </w:rPr>
                <w:t xml:space="preserve">Link to complete  IGCSE Syllabus</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tc>
      </w:tr>
    </w:tbl>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Lesson 1- Introduction to Global Perspectives</w:t>
            </w:r>
          </w:p>
        </w:tc>
      </w:tr>
    </w:tbl>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ind w:left="0" w:firstLine="0"/>
        <w:rPr>
          <w:b w:val="1"/>
          <w:bCs w:val="1"/>
          <w:sz w:val="24"/>
          <w:szCs w:val="24"/>
        </w:rPr>
      </w:pPr>
      <w:r w:rsidDel="00000000" w:rsidR="00000000" w:rsidRPr="00000000">
        <w:rPr>
          <w:b w:val="1"/>
          <w:bCs w:val="1"/>
          <w:sz w:val="24"/>
          <w:szCs w:val="24"/>
          <w:rtl w:val="0"/>
        </w:rPr>
        <w:t xml:space="preserve">What are the most serious issues for humanity?- ranking and justification</w:t>
      </w:r>
    </w:p>
    <w:p w:rsidR="00000000" w:rsidDel="00000000" w:rsidP="00000000" w:rsidRDefault="00000000" w:rsidRPr="00000000" w14:paraId="00000027">
      <w:pPr>
        <w:pageBreakBefore w:val="0"/>
        <w:ind w:left="720" w:firstLine="0"/>
        <w:rPr>
          <w:b w:val="1"/>
          <w:bCs w:val="1"/>
          <w:sz w:val="24"/>
          <w:szCs w:val="24"/>
        </w:rPr>
      </w:pPr>
      <w:r w:rsidDel="00000000" w:rsidR="00000000" w:rsidRPr="00000000">
        <w:rPr>
          <w:rtl w:val="0"/>
        </w:rPr>
      </w:r>
    </w:p>
    <w:p w:rsidR="00000000" w:rsidDel="00000000" w:rsidP="00000000" w:rsidRDefault="00000000" w:rsidRPr="00000000" w14:paraId="00000028">
      <w:pPr>
        <w:pageBreakBefore w:val="0"/>
        <w:ind w:left="720" w:firstLine="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4524375" cy="3365797"/>
                <wp:effectExtent b="0" l="0" r="0" t="0"/>
                <wp:docPr id="2" name=""/>
                <a:graphic>
                  <a:graphicData uri="http://schemas.microsoft.com/office/word/2010/wordprocessingGroup">
                    <wpg:wgp>
                      <wpg:cNvGrpSpPr/>
                      <wpg:grpSpPr>
                        <a:xfrm>
                          <a:off x="833225" y="107825"/>
                          <a:ext cx="4524375" cy="3365797"/>
                          <a:chOff x="833225" y="107825"/>
                          <a:chExt cx="5077900" cy="3770650"/>
                        </a:xfrm>
                      </wpg:grpSpPr>
                      <wps:wsp>
                        <wps:cNvSpPr txBox="1"/>
                        <wps:cNvPr id="23" name="Shape 23"/>
                        <wps:spPr>
                          <a:xfrm>
                            <a:off x="2636950" y="107825"/>
                            <a:ext cx="1725300" cy="615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Food and Water Security</w:t>
                              </w:r>
                            </w:p>
                          </w:txbxContent>
                        </wps:txbx>
                        <wps:bodyPr anchorCtr="0" anchor="t" bIns="91425" lIns="91425" spcFirstLastPara="1" rIns="91425" wrap="square" tIns="91425">
                          <a:spAutoFit/>
                        </wps:bodyPr>
                      </wps:wsp>
                      <wps:wsp>
                        <wps:cNvSpPr txBox="1"/>
                        <wps:cNvPr id="24" name="Shape 24"/>
                        <wps:spPr>
                          <a:xfrm>
                            <a:off x="1813500" y="1058750"/>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Climate Change</w:t>
                              </w:r>
                            </w:p>
                          </w:txbxContent>
                        </wps:txbx>
                        <wps:bodyPr anchorCtr="0" anchor="t" bIns="91425" lIns="91425" spcFirstLastPara="1" rIns="91425" wrap="square" tIns="91425">
                          <a:spAutoFit/>
                        </wps:bodyPr>
                      </wps:wsp>
                      <wps:wsp>
                        <wps:cNvSpPr txBox="1"/>
                        <wps:cNvPr id="25" name="Shape 25"/>
                        <wps:spPr>
                          <a:xfrm>
                            <a:off x="3548600" y="1097825"/>
                            <a:ext cx="15684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26" name="Shape 26"/>
                        <wps:spPr>
                          <a:xfrm>
                            <a:off x="3548600" y="1049900"/>
                            <a:ext cx="1568400" cy="615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Health Pandemic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91425" lIns="91425" spcFirstLastPara="1" rIns="91425" wrap="square" tIns="91425">
                          <a:spAutoFit/>
                        </wps:bodyPr>
                      </wps:wsp>
                      <wps:wsp>
                        <wps:cNvSpPr txBox="1"/>
                        <wps:cNvPr id="27" name="Shape 27"/>
                        <wps:spPr>
                          <a:xfrm>
                            <a:off x="833225" y="2029175"/>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Deforestation</w:t>
                              </w:r>
                            </w:p>
                          </w:txbxContent>
                        </wps:txbx>
                        <wps:bodyPr anchorCtr="0" anchor="t" bIns="91425" lIns="91425" spcFirstLastPara="1" rIns="91425" wrap="square" tIns="91425">
                          <a:spAutoFit/>
                        </wps:bodyPr>
                      </wps:wsp>
                      <wps:wsp>
                        <wps:cNvSpPr txBox="1"/>
                        <wps:cNvPr id="28" name="Shape 28"/>
                        <wps:spPr>
                          <a:xfrm>
                            <a:off x="2617325" y="2029175"/>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Crime</w:t>
                              </w:r>
                            </w:p>
                          </w:txbxContent>
                        </wps:txbx>
                        <wps:bodyPr anchorCtr="0" anchor="t" bIns="91425" lIns="91425" spcFirstLastPara="1" rIns="91425" wrap="square" tIns="91425">
                          <a:spAutoFit/>
                        </wps:bodyPr>
                      </wps:wsp>
                      <wps:wsp>
                        <wps:cNvSpPr txBox="1"/>
                        <wps:cNvPr id="29" name="Shape 29"/>
                        <wps:spPr>
                          <a:xfrm>
                            <a:off x="4391625" y="2068375"/>
                            <a:ext cx="1519500" cy="615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Religious</w:t>
                              </w:r>
                              <w:r w:rsidDel="00000000" w:rsidR="00000000" w:rsidRPr="00000000">
                                <w:rPr>
                                  <w:rFonts w:ascii="Arial" w:cs="Arial" w:eastAsia="Arial" w:hAnsi="Arial"/>
                                  <w:b w:val="0"/>
                                  <w:i w:val="0"/>
                                  <w:smallCaps w:val="0"/>
                                  <w:strike w:val="0"/>
                                  <w:color w:val="000000"/>
                                  <w:sz w:val="28"/>
                                  <w:vertAlign w:val="baseline"/>
                                </w:rPr>
                                <w:t xml:space="preserve"> Conflicts</w:t>
                              </w:r>
                            </w:p>
                          </w:txbxContent>
                        </wps:txbx>
                        <wps:bodyPr anchorCtr="0" anchor="t" bIns="91425" lIns="91425" spcFirstLastPara="1" rIns="91425" wrap="square" tIns="91425">
                          <a:spAutoFit/>
                        </wps:bodyPr>
                      </wps:wsp>
                      <wps:wsp>
                        <wps:cNvSpPr txBox="1"/>
                        <wps:cNvPr id="30" name="Shape 30"/>
                        <wps:spPr>
                          <a:xfrm>
                            <a:off x="1813500" y="2950625"/>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Gender Inequality</w:t>
                              </w:r>
                            </w:p>
                          </w:txbxContent>
                        </wps:txbx>
                        <wps:bodyPr anchorCtr="0" anchor="t" bIns="91425" lIns="91425" spcFirstLastPara="1" rIns="91425" wrap="square" tIns="91425">
                          <a:spAutoFit/>
                        </wps:bodyPr>
                      </wps:wsp>
                      <wps:wsp>
                        <wps:cNvSpPr txBox="1"/>
                        <wps:cNvPr id="31" name="Shape 31"/>
                        <wps:spPr>
                          <a:xfrm>
                            <a:off x="3558400" y="2960425"/>
                            <a:ext cx="15195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Poverty</w:t>
                              </w:r>
                            </w:p>
                          </w:txbxContent>
                        </wps:txbx>
                        <wps:bodyPr anchorCtr="0" anchor="t" bIns="91425" lIns="91425" spcFirstLastPara="1" rIns="91425" wrap="square" tIns="91425">
                          <a:spAutoFit/>
                        </wps:bodyPr>
                      </wps:wsp>
                      <wps:wsp>
                        <wps:cNvSpPr txBox="1"/>
                        <wps:cNvPr id="32" name="Shape 32"/>
                        <wps:spPr>
                          <a:xfrm>
                            <a:off x="2617325" y="3478275"/>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Racism</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4524375" cy="3365797"/>
                <wp:effectExtent b="0" l="0" r="0" t="0"/>
                <wp:docPr id="2"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4524375" cy="336579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9">
      <w:pPr>
        <w:pageBreakBefore w:val="0"/>
        <w:ind w:left="0" w:firstLine="0"/>
        <w:rPr>
          <w:b w:val="1"/>
          <w:bCs w:val="1"/>
          <w:sz w:val="24"/>
          <w:szCs w:val="24"/>
        </w:rPr>
      </w:pPr>
      <w:r w:rsidDel="00000000" w:rsidR="00000000" w:rsidRPr="00000000">
        <w:rPr>
          <w:rtl w:val="0"/>
        </w:rPr>
      </w:r>
    </w:p>
    <w:tbl>
      <w:tblPr>
        <w:tblStyle w:val="Table7"/>
        <w:tblW w:w="946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2880"/>
        <w:gridCol w:w="2880"/>
        <w:tblGridChange w:id="0">
          <w:tblGrid>
            <w:gridCol w:w="3705"/>
            <w:gridCol w:w="2880"/>
            <w:gridCol w:w="28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RELIGIOUS CONFLICTS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POVERTY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DEFORESTATION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CRIME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GENDER INEQUALITY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HEALTH PANDEMIC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RACISM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FOOD AND WATER SECURITY</w:t>
            </w:r>
          </w:p>
        </w:tc>
      </w:tr>
    </w:tbl>
    <w:p w:rsidR="00000000" w:rsidDel="00000000" w:rsidP="00000000" w:rsidRDefault="00000000" w:rsidRPr="00000000" w14:paraId="00000033">
      <w:pPr>
        <w:pageBreakBefore w:val="0"/>
        <w:ind w:left="0" w:firstLine="0"/>
        <w:rPr>
          <w:b w:val="1"/>
          <w:bCs w:val="1"/>
          <w:sz w:val="24"/>
          <w:szCs w:val="24"/>
        </w:rPr>
      </w:pPr>
      <w:r w:rsidDel="00000000" w:rsidR="00000000" w:rsidRPr="00000000">
        <w:rPr>
          <w:rtl w:val="0"/>
        </w:rPr>
      </w:r>
    </w:p>
    <w:tbl>
      <w:tblPr>
        <w:tblStyle w:val="Table8"/>
        <w:tblW w:w="9450.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0"/>
        <w:tblGridChange w:id="0">
          <w:tblGrid>
            <w:gridCol w:w="94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Which issue is the most significant? And why?</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Food and water security is the most significant issue because clean food and water are the basic requirements for human life - without them, no one can survive, let alone work, learn or improve their lives. It is also the issue that causes or worsens most of the others: a hungry population is more vulnerable to disease, more likely to turn to crime, and more likely to fight over scarce resources. Finally, it affects the most people - around 735 million people worldwide face hunger - making it both the most urgent and the most wide-reaching problem on the list.</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p w:rsidR="00000000" w:rsidDel="00000000" w:rsidP="00000000" w:rsidRDefault="00000000" w:rsidRPr="00000000" w14:paraId="00000038">
      <w:pPr>
        <w:pageBreakBefore w:val="0"/>
        <w:rPr>
          <w:b w:val="1"/>
          <w:bCs w:val="1"/>
        </w:rPr>
      </w:pPr>
      <w:r w:rsidDel="00000000" w:rsidR="00000000" w:rsidRPr="00000000">
        <w:rPr>
          <w:rtl w:val="0"/>
        </w:rPr>
      </w:r>
    </w:p>
    <w:p w:rsidR="00000000" w:rsidDel="00000000" w:rsidP="00000000" w:rsidRDefault="00000000" w:rsidRPr="00000000" w14:paraId="00000039">
      <w:pPr>
        <w:pageBreakBefore w:val="0"/>
        <w:rPr>
          <w:b w:val="1"/>
          <w:bCs w:val="1"/>
        </w:rPr>
      </w:pPr>
      <w:r w:rsidDel="00000000" w:rsidR="00000000" w:rsidRPr="00000000">
        <w:rPr>
          <w:rtl w:val="0"/>
        </w:rPr>
      </w:r>
    </w:p>
    <w:p w:rsidR="00000000" w:rsidDel="00000000" w:rsidP="00000000" w:rsidRDefault="00000000" w:rsidRPr="00000000" w14:paraId="0000003A">
      <w:pPr>
        <w:pageBreakBefore w:val="0"/>
        <w:rPr>
          <w:b w:val="1"/>
          <w:bCs w:val="1"/>
        </w:rPr>
      </w:pPr>
      <w:r w:rsidDel="00000000" w:rsidR="00000000" w:rsidRPr="00000000">
        <w:rPr>
          <w:rtl w:val="0"/>
        </w:rPr>
      </w:r>
    </w:p>
    <w:p w:rsidR="00000000" w:rsidDel="00000000" w:rsidP="00000000" w:rsidRDefault="00000000" w:rsidRPr="00000000" w14:paraId="0000003B">
      <w:pPr>
        <w:pageBreakBefore w:val="0"/>
        <w:rPr>
          <w:b w:val="1"/>
          <w:bCs w:val="1"/>
        </w:rPr>
      </w:pPr>
      <w:r w:rsidDel="00000000" w:rsidR="00000000" w:rsidRPr="00000000">
        <w:rPr>
          <w:rtl w:val="0"/>
        </w:rPr>
      </w:r>
    </w:p>
    <w:p w:rsidR="00000000" w:rsidDel="00000000" w:rsidP="00000000" w:rsidRDefault="00000000" w:rsidRPr="00000000" w14:paraId="0000003C">
      <w:pPr>
        <w:pageBreakBefore w:val="0"/>
        <w:rPr>
          <w:b w:val="1"/>
          <w:bCs w:val="1"/>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3D">
            <w:pPr>
              <w:pageBreakBefore w:val="0"/>
              <w:jc w:val="center"/>
              <w:rPr>
                <w:b w:val="1"/>
                <w:bCs w:val="1"/>
                <w:sz w:val="32"/>
                <w:szCs w:val="32"/>
              </w:rPr>
            </w:pPr>
            <w:r w:rsidDel="00000000" w:rsidR="00000000" w:rsidRPr="00000000">
              <w:rPr>
                <w:b w:val="1"/>
                <w:bCs w:val="1"/>
                <w:sz w:val="32"/>
                <w:szCs w:val="32"/>
                <w:rtl w:val="0"/>
              </w:rPr>
              <w:t xml:space="preserve">Gallery Walk Activity</w:t>
            </w:r>
          </w:p>
        </w:tc>
      </w:tr>
    </w:tbl>
    <w:p w:rsidR="00000000" w:rsidDel="00000000" w:rsidP="00000000" w:rsidRDefault="00000000" w:rsidRPr="00000000" w14:paraId="0000003E">
      <w:pPr>
        <w:pageBreakBefore w:val="0"/>
        <w:rPr>
          <w:b w:val="1"/>
          <w:bCs w:val="1"/>
        </w:rPr>
      </w:pPr>
      <w:r w:rsidDel="00000000" w:rsidR="00000000" w:rsidRPr="00000000">
        <w:rPr>
          <w:rtl w:val="0"/>
        </w:rPr>
      </w:r>
    </w:p>
    <w:p w:rsidR="00000000" w:rsidDel="00000000" w:rsidP="00000000" w:rsidRDefault="00000000" w:rsidRPr="00000000" w14:paraId="0000003F">
      <w:pPr>
        <w:pageBreakBefore w:val="0"/>
        <w:rPr>
          <w:b w:val="1"/>
          <w:bCs w:val="1"/>
        </w:rPr>
      </w:pPr>
      <w:r w:rsidDel="00000000" w:rsidR="00000000" w:rsidRPr="00000000">
        <w:rPr>
          <w:b w:val="1"/>
          <w:bCs w:val="1"/>
          <w:rtl w:val="0"/>
        </w:rPr>
        <w:t xml:space="preserve">Look at the 8 images around the classroom that relate to one of the global perspectives topics. Which topic does it link to?</w:t>
      </w:r>
    </w:p>
    <w:p w:rsidR="00000000" w:rsidDel="00000000" w:rsidP="00000000" w:rsidRDefault="00000000" w:rsidRPr="00000000" w14:paraId="00000040">
      <w:pPr>
        <w:pageBreakBefore w:val="0"/>
        <w:rPr>
          <w:b w:val="1"/>
          <w:bCs w:val="1"/>
        </w:rPr>
      </w:pPr>
      <w:r w:rsidDel="00000000" w:rsidR="00000000" w:rsidRPr="00000000">
        <w:rPr>
          <w:rtl w:val="0"/>
        </w:rPr>
      </w:r>
    </w:p>
    <w:p w:rsidR="00000000" w:rsidDel="00000000" w:rsidP="00000000" w:rsidRDefault="00000000" w:rsidRPr="00000000" w14:paraId="00000041">
      <w:pPr>
        <w:pageBreakBefore w:val="0"/>
        <w:rPr>
          <w:b w:val="1"/>
          <w:bCs w:val="1"/>
        </w:rPr>
      </w:pPr>
      <w:r w:rsidDel="00000000" w:rsidR="00000000" w:rsidRPr="00000000">
        <w:rPr/>
        <w:drawing>
          <wp:inline distB="114300" distT="114300" distL="114300" distR="114300">
            <wp:extent cx="5943600" cy="876300"/>
            <wp:effectExtent b="0" l="0" r="0" t="0"/>
            <wp:docPr id="8"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94360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pageBreakBefore w:val="0"/>
        <w:rPr>
          <w:b w:val="1"/>
          <w:bCs w:val="1"/>
        </w:rPr>
      </w:pPr>
      <w:r w:rsidDel="00000000" w:rsidR="00000000" w:rsidRPr="00000000">
        <w:rPr>
          <w:rtl w:val="0"/>
        </w:rPr>
      </w:r>
    </w:p>
    <w:tbl>
      <w:tblPr>
        <w:tblStyle w:val="Table10"/>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5"/>
        <w:gridCol w:w="3555"/>
        <w:gridCol w:w="4965"/>
        <w:tblGridChange w:id="0">
          <w:tblGrid>
            <w:gridCol w:w="825"/>
            <w:gridCol w:w="3555"/>
            <w:gridCol w:w="496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Photo</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What does it show? Where is it?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Which of the 8 Exam topics does it link 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It shows a slightly fat guy on a bed reading a book in his bedroom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Law and Criminality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guy next to the tree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Employment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women with a piece of cloth on her head and says “I tell my stort because it is unique…”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Demographic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lot of people protesing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Migration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photo of a lot of cars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Transport system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4 mans sitting on a chair chatting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Globalisation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photo of McDonald's has a clown next to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Migration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38"/>
                <w:szCs w:val="38"/>
              </w:rPr>
            </w:pPr>
            <w:r w:rsidDel="00000000" w:rsidR="00000000" w:rsidRPr="00000000">
              <w:rPr>
                <w:b w:val="1"/>
                <w:bCs w:val="1"/>
                <w:sz w:val="38"/>
                <w:szCs w:val="38"/>
                <w:rtl w:val="0"/>
              </w:rPr>
              <w:t xml:space="preserve">A white beard guy and black beard guy taking a photo of a truck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Fuel and Energy</w:t>
            </w:r>
          </w:p>
        </w:tc>
      </w:tr>
    </w:tbl>
    <w:p w:rsidR="00000000" w:rsidDel="00000000" w:rsidP="00000000" w:rsidRDefault="00000000" w:rsidRPr="00000000" w14:paraId="0000005E">
      <w:pPr>
        <w:pageBreakBefore w:val="0"/>
        <w:rPr>
          <w:b w:val="1"/>
          <w:bCs w:val="1"/>
        </w:rPr>
      </w:pPr>
      <w:r w:rsidDel="00000000" w:rsidR="00000000" w:rsidRPr="00000000">
        <w:rPr>
          <w:rtl w:val="0"/>
        </w:rPr>
      </w:r>
    </w:p>
    <w:p w:rsidR="00000000" w:rsidDel="00000000" w:rsidP="00000000" w:rsidRDefault="00000000" w:rsidRPr="00000000" w14:paraId="0000005F">
      <w:pPr>
        <w:pageBreakBefore w:val="0"/>
        <w:rPr>
          <w:b w:val="1"/>
          <w:bCs w:val="1"/>
        </w:rPr>
      </w:pPr>
      <w:r w:rsidDel="00000000" w:rsidR="00000000" w:rsidRPr="00000000">
        <w:rPr>
          <w:rtl w:val="0"/>
        </w:rPr>
      </w:r>
    </w:p>
    <w:p w:rsidR="00000000" w:rsidDel="00000000" w:rsidP="00000000" w:rsidRDefault="00000000" w:rsidRPr="00000000" w14:paraId="00000060">
      <w:pPr>
        <w:pageBreakBefore w:val="0"/>
        <w:rPr>
          <w:b w:val="1"/>
          <w:bCs w:val="1"/>
          <w:sz w:val="28"/>
          <w:szCs w:val="28"/>
        </w:rPr>
      </w:pPr>
      <w:r w:rsidDel="00000000" w:rsidR="00000000" w:rsidRPr="00000000">
        <w:rPr>
          <w:b w:val="1"/>
          <w:bCs w:val="1"/>
          <w:sz w:val="28"/>
          <w:szCs w:val="28"/>
          <w:rtl w:val="0"/>
        </w:rPr>
        <w:t xml:space="preserve">Watch this </w:t>
      </w:r>
      <w:hyperlink r:id="rId11">
        <w:r w:rsidDel="00000000" w:rsidR="00000000" w:rsidRPr="00000000">
          <w:rPr>
            <w:b w:val="1"/>
            <w:bCs w:val="1"/>
            <w:color w:val="1155cc"/>
            <w:sz w:val="28"/>
            <w:szCs w:val="28"/>
            <w:u w:val="single"/>
            <w:rtl w:val="0"/>
          </w:rPr>
          <w:t xml:space="preserve">video</w:t>
        </w:r>
      </w:hyperlink>
      <w:r w:rsidDel="00000000" w:rsidR="00000000" w:rsidRPr="00000000">
        <w:rPr>
          <w:b w:val="1"/>
          <w:bCs w:val="1"/>
          <w:sz w:val="28"/>
          <w:szCs w:val="28"/>
          <w:rtl w:val="0"/>
        </w:rPr>
        <w:t xml:space="preserve">  about the importance of the UN's Sustainable Development Goals for homework</w:t>
      </w:r>
    </w:p>
    <w:p w:rsidR="00000000" w:rsidDel="00000000" w:rsidP="00000000" w:rsidRDefault="00000000" w:rsidRPr="00000000" w14:paraId="00000061">
      <w:pPr>
        <w:pageBreakBefore w:val="0"/>
        <w:rPr>
          <w:b w:val="1"/>
          <w:bCs w:val="1"/>
          <w:sz w:val="28"/>
          <w:szCs w:val="28"/>
        </w:rPr>
      </w:pPr>
      <w:r w:rsidDel="00000000" w:rsidR="00000000" w:rsidRPr="00000000">
        <w:rPr>
          <w:rtl w:val="0"/>
        </w:rPr>
      </w:r>
    </w:p>
    <w:p w:rsidR="00000000" w:rsidDel="00000000" w:rsidP="00000000" w:rsidRDefault="00000000" w:rsidRPr="00000000" w14:paraId="00000062">
      <w:pPr>
        <w:pageBreakBefore w:val="0"/>
        <w:rPr>
          <w:b w:val="1"/>
          <w:bCs w:val="1"/>
        </w:rPr>
      </w:pPr>
      <w:r w:rsidDel="00000000" w:rsidR="00000000" w:rsidRPr="00000000">
        <w:rPr>
          <w:rtl w:val="0"/>
        </w:rPr>
      </w:r>
    </w:p>
    <w:p w:rsidR="00000000" w:rsidDel="00000000" w:rsidP="00000000" w:rsidRDefault="00000000" w:rsidRPr="00000000" w14:paraId="00000063">
      <w:pPr>
        <w:pageBreakBefore w:val="0"/>
        <w:rPr>
          <w:b w:val="1"/>
          <w:bCs w:val="1"/>
        </w:rPr>
      </w:pPr>
      <w:r w:rsidDel="00000000" w:rsidR="00000000" w:rsidRPr="00000000">
        <w:rPr>
          <w:rtl w:val="0"/>
        </w:rPr>
      </w:r>
    </w:p>
    <w:p w:rsidR="00000000" w:rsidDel="00000000" w:rsidP="00000000" w:rsidRDefault="00000000" w:rsidRPr="00000000" w14:paraId="00000064">
      <w:pPr>
        <w:pageBreakBefore w:val="0"/>
        <w:rPr>
          <w:b w:val="1"/>
          <w:bCs w:val="1"/>
        </w:rPr>
      </w:pPr>
      <w:r w:rsidDel="00000000" w:rsidR="00000000" w:rsidRPr="00000000">
        <w:rPr>
          <w:rtl w:val="0"/>
        </w:rPr>
      </w:r>
    </w:p>
    <w:p w:rsidR="00000000" w:rsidDel="00000000" w:rsidP="00000000" w:rsidRDefault="00000000" w:rsidRPr="00000000" w14:paraId="00000065">
      <w:pPr>
        <w:pageBreakBefore w:val="0"/>
        <w:rPr>
          <w:b w:val="1"/>
          <w:bCs w:val="1"/>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66">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Lesson 2 - Sustainable Development Goals ( SDGs)</w:t>
            </w:r>
          </w:p>
        </w:tc>
      </w:tr>
    </w:tbl>
    <w:p w:rsidR="00000000" w:rsidDel="00000000" w:rsidP="00000000" w:rsidRDefault="00000000" w:rsidRPr="00000000" w14:paraId="00000067">
      <w:pPr>
        <w:pageBreakBefore w:val="0"/>
        <w:rPr>
          <w:b w:val="1"/>
          <w:bCs w:val="1"/>
          <w:sz w:val="24"/>
          <w:szCs w:val="24"/>
        </w:rPr>
      </w:pPr>
      <w:r w:rsidDel="00000000" w:rsidR="00000000" w:rsidRPr="00000000">
        <w:rPr>
          <w:rtl w:val="0"/>
        </w:rPr>
      </w:r>
    </w:p>
    <w:p w:rsidR="00000000" w:rsidDel="00000000" w:rsidP="00000000" w:rsidRDefault="00000000" w:rsidRPr="00000000" w14:paraId="00000068">
      <w:pPr>
        <w:pageBreakBefore w:val="0"/>
        <w:rPr>
          <w:b w:val="1"/>
          <w:bCs w:val="1"/>
          <w:sz w:val="30"/>
          <w:szCs w:val="30"/>
        </w:rPr>
      </w:pPr>
      <w:r w:rsidDel="00000000" w:rsidR="00000000" w:rsidRPr="00000000">
        <w:rPr>
          <w:b w:val="1"/>
          <w:bCs w:val="1"/>
          <w:sz w:val="30"/>
          <w:szCs w:val="30"/>
          <w:rtl w:val="0"/>
        </w:rPr>
        <w:t xml:space="preserve">The United Nations has outlined 17 goals - a blueprint or the “ultimate to do list” for the future of the planet.</w:t>
      </w:r>
    </w:p>
    <w:p w:rsidR="00000000" w:rsidDel="00000000" w:rsidP="00000000" w:rsidRDefault="00000000" w:rsidRPr="00000000" w14:paraId="00000069">
      <w:pPr>
        <w:pageBreakBefore w:val="0"/>
        <w:rPr>
          <w:b w:val="1"/>
          <w:bCs w:val="1"/>
          <w:sz w:val="24"/>
          <w:szCs w:val="24"/>
        </w:rPr>
      </w:pPr>
      <w:r w:rsidDel="00000000" w:rsidR="00000000" w:rsidRPr="00000000">
        <w:rPr>
          <w:rtl w:val="0"/>
        </w:rPr>
      </w:r>
    </w:p>
    <w:p w:rsidR="00000000" w:rsidDel="00000000" w:rsidP="00000000" w:rsidRDefault="00000000" w:rsidRPr="00000000" w14:paraId="0000006A">
      <w:pPr>
        <w:pageBreakBefore w:val="0"/>
        <w:rPr>
          <w:b w:val="1"/>
          <w:bCs w:val="1"/>
        </w:rPr>
      </w:pPr>
      <w:r w:rsidDel="00000000" w:rsidR="00000000" w:rsidRPr="00000000">
        <w:rPr>
          <w:b w:val="1"/>
          <w:bCs w:val="1"/>
          <w:sz w:val="24"/>
          <w:szCs w:val="24"/>
        </w:rPr>
        <w:drawing>
          <wp:inline distB="114300" distT="114300" distL="114300" distR="114300">
            <wp:extent cx="5857875" cy="3009900"/>
            <wp:effectExtent b="0" l="0" r="0" t="0"/>
            <wp:docPr id="11" name="image13.png"/>
            <a:graphic>
              <a:graphicData uri="http://schemas.openxmlformats.org/drawingml/2006/picture">
                <pic:pic>
                  <pic:nvPicPr>
                    <pic:cNvPr id="0" name="image13.png"/>
                    <pic:cNvPicPr preferRelativeResize="0"/>
                  </pic:nvPicPr>
                  <pic:blipFill>
                    <a:blip r:embed="rId12"/>
                    <a:srcRect b="0" l="0" r="0" t="15957"/>
                    <a:stretch>
                      <a:fillRect/>
                    </a:stretch>
                  </pic:blipFill>
                  <pic:spPr>
                    <a:xfrm>
                      <a:off x="0" y="0"/>
                      <a:ext cx="5857875"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pageBreakBefore w:val="0"/>
        <w:rPr>
          <w:b w:val="1"/>
          <w:bCs w:val="1"/>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Watch this Video Introducing the UN - SDGs  </w:t>
            </w:r>
            <w:hyperlink r:id="rId13">
              <w:r w:rsidDel="00000000" w:rsidR="00000000" w:rsidRPr="00000000">
                <w:rPr>
                  <w:b w:val="1"/>
                  <w:bCs w:val="1"/>
                  <w:color w:val="1155cc"/>
                  <w:u w:val="single"/>
                  <w:rtl w:val="0"/>
                </w:rPr>
                <w:t xml:space="preserve">link </w:t>
              </w:r>
            </w:hyperlink>
            <w:r w:rsidDel="00000000" w:rsidR="00000000" w:rsidRPr="00000000">
              <w:rPr>
                <w:rtl w:val="0"/>
              </w:rPr>
            </w:r>
          </w:p>
        </w:tc>
      </w:tr>
    </w:tbl>
    <w:p w:rsidR="00000000" w:rsidDel="00000000" w:rsidP="00000000" w:rsidRDefault="00000000" w:rsidRPr="00000000" w14:paraId="0000006D">
      <w:pPr>
        <w:pageBreakBefore w:val="0"/>
        <w:rPr>
          <w:b w:val="1"/>
          <w:bCs w:val="1"/>
        </w:rPr>
      </w:pPr>
      <w:r w:rsidDel="00000000" w:rsidR="00000000" w:rsidRPr="00000000">
        <w:rPr>
          <w:rtl w:val="0"/>
        </w:rPr>
      </w:r>
    </w:p>
    <w:p w:rsidR="00000000" w:rsidDel="00000000" w:rsidP="00000000" w:rsidRDefault="00000000" w:rsidRPr="00000000" w14:paraId="0000006E">
      <w:pPr>
        <w:pageBreakBefore w:val="0"/>
        <w:rPr>
          <w:b w:val="1"/>
          <w:bCs w:val="1"/>
        </w:rPr>
      </w:pPr>
      <w:r w:rsidDel="00000000" w:rsidR="00000000" w:rsidRPr="00000000">
        <w:rPr>
          <w:b w:val="1"/>
          <w:bCs w:val="1"/>
          <w:rtl w:val="0"/>
        </w:rPr>
        <w:t xml:space="preserve">Consider one of the sustainable development goals - from this </w:t>
      </w:r>
      <w:hyperlink r:id="rId14">
        <w:r w:rsidDel="00000000" w:rsidR="00000000" w:rsidRPr="00000000">
          <w:rPr>
            <w:b w:val="1"/>
            <w:bCs w:val="1"/>
            <w:color w:val="1155cc"/>
            <w:u w:val="single"/>
            <w:rtl w:val="0"/>
          </w:rPr>
          <w:t xml:space="preserve">website</w:t>
        </w:r>
      </w:hyperlink>
      <w:r w:rsidDel="00000000" w:rsidR="00000000" w:rsidRPr="00000000">
        <w:rPr>
          <w:rtl w:val="0"/>
        </w:rPr>
      </w:r>
    </w:p>
    <w:p w:rsidR="00000000" w:rsidDel="00000000" w:rsidP="00000000" w:rsidRDefault="00000000" w:rsidRPr="00000000" w14:paraId="0000006F">
      <w:pPr>
        <w:pageBreakBefore w:val="0"/>
        <w:rPr>
          <w:b w:val="1"/>
          <w:bCs w:val="1"/>
        </w:rPr>
      </w:pPr>
      <w:r w:rsidDel="00000000" w:rsidR="00000000" w:rsidRPr="00000000">
        <w:rPr>
          <w:rtl w:val="0"/>
        </w:rPr>
      </w:r>
    </w:p>
    <w:p w:rsidR="00000000" w:rsidDel="00000000" w:rsidP="00000000" w:rsidRDefault="00000000" w:rsidRPr="00000000" w14:paraId="00000070">
      <w:pPr>
        <w:pageBreakBefore w:val="0"/>
        <w:rPr>
          <w:b w:val="1"/>
          <w:bCs w:val="1"/>
        </w:rPr>
      </w:pPr>
      <w:r w:rsidDel="00000000" w:rsidR="00000000" w:rsidRPr="00000000">
        <w:rPr>
          <w:b w:val="1"/>
          <w:bCs w:val="1"/>
          <w:rtl w:val="0"/>
        </w:rPr>
        <w:t xml:space="preserve">1. Identify an SDG that your group is interested in?</w:t>
      </w:r>
    </w:p>
    <w:p w:rsidR="00000000" w:rsidDel="00000000" w:rsidP="00000000" w:rsidRDefault="00000000" w:rsidRPr="00000000" w14:paraId="00000071">
      <w:pPr>
        <w:pageBreakBefore w:val="0"/>
        <w:rPr>
          <w:b w:val="1"/>
          <w:bCs w:val="1"/>
        </w:rPr>
      </w:pPr>
      <w:r w:rsidDel="00000000" w:rsidR="00000000" w:rsidRPr="00000000">
        <w:rPr>
          <w:b w:val="1"/>
          <w:bCs w:val="1"/>
          <w:rtl w:val="0"/>
        </w:rPr>
        <w:t xml:space="preserve">Life below water</w:t>
      </w:r>
    </w:p>
    <w:p w:rsidR="00000000" w:rsidDel="00000000" w:rsidP="00000000" w:rsidRDefault="00000000" w:rsidRPr="00000000" w14:paraId="00000072">
      <w:pPr>
        <w:pageBreakBefore w:val="0"/>
        <w:rPr>
          <w:b w:val="1"/>
          <w:bCs w:val="1"/>
        </w:rPr>
      </w:pPr>
      <w:r w:rsidDel="00000000" w:rsidR="00000000" w:rsidRPr="00000000">
        <w:rPr>
          <w:rtl w:val="0"/>
        </w:rPr>
      </w:r>
    </w:p>
    <w:p w:rsidR="00000000" w:rsidDel="00000000" w:rsidP="00000000" w:rsidRDefault="00000000" w:rsidRPr="00000000" w14:paraId="00000073">
      <w:pPr>
        <w:pageBreakBefore w:val="0"/>
        <w:rPr>
          <w:b w:val="1"/>
          <w:bCs w:val="1"/>
        </w:rPr>
      </w:pPr>
      <w:r w:rsidDel="00000000" w:rsidR="00000000" w:rsidRPr="00000000">
        <w:rPr>
          <w:b w:val="1"/>
          <w:bCs w:val="1"/>
          <w:rtl w:val="0"/>
        </w:rPr>
        <w:t xml:space="preserve">2. Describe a solution that is being done at the local level (in a country) somewhere in the world? </w:t>
      </w:r>
    </w:p>
    <w:p w:rsidR="00000000" w:rsidDel="00000000" w:rsidP="00000000" w:rsidRDefault="00000000" w:rsidRPr="00000000" w14:paraId="00000074">
      <w:pPr>
        <w:pageBreakBefore w:val="0"/>
        <w:rPr>
          <w:b w:val="1"/>
          <w:bCs w:val="1"/>
        </w:rPr>
      </w:pPr>
      <w:r w:rsidDel="00000000" w:rsidR="00000000" w:rsidRPr="00000000">
        <w:rPr>
          <w:b w:val="1"/>
          <w:bCs w:val="1"/>
          <w:rtl w:val="0"/>
        </w:rPr>
        <w:t>In Hong Kong, local NGOs like Plastic Free Seas run regular beach clean-ups and school education programmes that stop plastic waste reaching the sea. Volunteers collect thousands of kilograms of rubbish from local beaches every year, and the education work teaches people to use less single-use plastic.</w:t>
      </w:r>
    </w:p>
    <w:p w:rsidR="00000000" w:rsidDel="00000000" w:rsidP="00000000" w:rsidRDefault="00000000" w:rsidRPr="00000000" w14:paraId="00000075">
      <w:pPr>
        <w:pageBreakBefore w:val="0"/>
        <w:rPr>
          <w:b w:val="1"/>
          <w:bCs w:val="1"/>
        </w:rPr>
      </w:pPr>
      <w:r w:rsidDel="00000000" w:rsidR="00000000" w:rsidRPr="00000000">
        <w:rPr>
          <w:b w:val="1"/>
          <w:bCs w:val="1"/>
          <w:rtl w:val="0"/>
        </w:rPr>
        <w:t xml:space="preserve">3. Explain how this scheme helps solve this issue?</w:t>
      </w:r>
    </w:p>
    <w:p w:rsidR="00000000" w:rsidDel="00000000" w:rsidP="00000000" w:rsidRDefault="00000000" w:rsidRPr="00000000" w14:paraId="00000076">
      <w:pPr>
        <w:pageBreakBefore w:val="0"/>
        <w:rPr>
          <w:b w:val="1"/>
          <w:bCs w:val="1"/>
        </w:rPr>
      </w:pPr>
      <w:r w:rsidDel="00000000" w:rsidR="00000000" w:rsidRPr="00000000">
        <w:rPr>
          <w:b w:val="1"/>
          <w:bCs w:val="1"/>
          <w:rtl w:val="0"/>
        </w:rPr>
        <w:t>This helps because it tackles pollution at two points: the clean-ups remove plastic that is already in the ocean before it can be eaten by turtles and fish, and the school programmes stop plastic entering the sea in the first place. Less plastic in the water means fewer animals trapped or killed, and cleaner beaches for people too.</w:t>
      </w:r>
    </w:p>
    <w:p w:rsidR="00000000" w:rsidDel="00000000" w:rsidP="00000000" w:rsidRDefault="00000000" w:rsidRPr="00000000" w14:paraId="00000077">
      <w:pPr>
        <w:pageBreakBefore w:val="0"/>
        <w:rPr>
          <w:b w:val="1"/>
          <w:bCs w:val="1"/>
        </w:rPr>
      </w:pPr>
      <w:r w:rsidDel="00000000" w:rsidR="00000000" w:rsidRPr="00000000">
        <w:rPr>
          <w:rtl w:val="0"/>
        </w:rPr>
      </w:r>
    </w:p>
    <w:p w:rsidR="00000000" w:rsidDel="00000000" w:rsidP="00000000" w:rsidRDefault="00000000" w:rsidRPr="00000000" w14:paraId="00000078">
      <w:pPr>
        <w:pageBreakBefore w:val="0"/>
        <w:rPr>
          <w:b w:val="1"/>
          <w:bCs w:val="1"/>
        </w:rPr>
      </w:pPr>
      <w:r w:rsidDel="00000000" w:rsidR="00000000" w:rsidRPr="00000000">
        <w:rPr>
          <w:b w:val="1"/>
          <w:bCs w:val="1"/>
          <w:rtl w:val="0"/>
        </w:rPr>
        <w:t xml:space="preserve">4. What can different stakeholders do to take action on this, and what can they do? </w:t>
      </w:r>
    </w:p>
    <w:p w:rsidR="00000000" w:rsidDel="00000000" w:rsidP="00000000" w:rsidRDefault="00000000" w:rsidRPr="00000000" w14:paraId="00000079">
      <w:pPr>
        <w:pageBreakBefore w:val="0"/>
        <w:rPr>
          <w:b w:val="1"/>
          <w:bCs w:val="1"/>
        </w:rPr>
      </w:pPr>
      <w:r w:rsidDel="00000000" w:rsidR="00000000" w:rsidRPr="00000000">
        <w:rPr>
          <w:b w:val="1"/>
          <w:bCs w:val="1"/>
          <w:sz w:val="24"/>
          <w:szCs w:val="24"/>
          <w:rtl w:val="0"/>
        </w:rPr>
        <w:t>Governments - ban single-use plastics and enforce fishing laws; Businesses - redesign packaging so it is recyclable and stop using plastic straws and bags; NGOs - run clean-ups, monitor pollution and pressure governments; Individuals - refuse plastic bags and straws, join clean-ups and choose sustainable seafood.</w:t>
      </w:r>
    </w:p>
    <w:p w:rsidR="00000000" w:rsidDel="00000000" w:rsidP="00000000" w:rsidRDefault="00000000" w:rsidRPr="00000000" w14:paraId="0000007A">
      <w:pPr>
        <w:pageBreakBefore w:val="0"/>
        <w:rPr>
          <w:b w:val="1"/>
          <w:bCs w:val="1"/>
        </w:rPr>
      </w:pPr>
      <w:r w:rsidDel="00000000" w:rsidR="00000000" w:rsidRPr="00000000">
        <w:rPr>
          <w:rtl w:val="0"/>
        </w:rPr>
      </w:r>
    </w:p>
    <w:p w:rsidR="00000000" w:rsidDel="00000000" w:rsidP="00000000" w:rsidRDefault="00000000" w:rsidRPr="00000000" w14:paraId="0000007B">
      <w:pPr>
        <w:pageBreakBefore w:val="0"/>
        <w:rPr>
          <w:b w:val="1"/>
          <w:bCs w:val="1"/>
        </w:rPr>
      </w:pPr>
      <w:r w:rsidDel="00000000" w:rsidR="00000000" w:rsidRPr="00000000">
        <w:rPr>
          <w:b w:val="1"/>
          <w:bCs w:val="1"/>
          <w:rtl w:val="0"/>
        </w:rPr>
        <w:t xml:space="preserve">5. Which of the SDGs do you think is hardest to solve? Why?</w:t>
      </w:r>
    </w:p>
    <w:p w:rsidR="00000000" w:rsidDel="00000000" w:rsidP="00000000" w:rsidRDefault="00000000" w:rsidRPr="00000000" w14:paraId="0000007C">
      <w:pPr>
        <w:pageBreakBefore w:val="0"/>
        <w:rPr>
          <w:b w:val="1"/>
          <w:bCs w:val="1"/>
        </w:rPr>
      </w:pPr>
      <w:r w:rsidDel="00000000" w:rsidR="00000000" w:rsidRPr="00000000">
        <w:rPr>
          <w:b w:val="1"/>
          <w:bCs w:val="1"/>
          <w:rtl w:val="0"/>
        </w:rPr>
        <w:t xml:space="preserve">1, because functions as the ultimate "downstream" consequence of all other societal failures</w:t>
      </w:r>
    </w:p>
    <w:p w:rsidR="00000000" w:rsidDel="00000000" w:rsidP="00000000" w:rsidRDefault="00000000" w:rsidRPr="00000000" w14:paraId="0000007D">
      <w:pPr>
        <w:pageBreakBefore w:val="0"/>
        <w:rPr>
          <w:b w:val="1"/>
          <w:bCs w:val="1"/>
        </w:rPr>
      </w:pPr>
      <w:r w:rsidDel="00000000" w:rsidR="00000000" w:rsidRPr="00000000">
        <w:rPr>
          <w:rtl w:val="0"/>
        </w:rPr>
      </w:r>
    </w:p>
    <w:p w:rsidR="00000000" w:rsidDel="00000000" w:rsidP="00000000" w:rsidRDefault="00000000" w:rsidRPr="00000000" w14:paraId="0000007E">
      <w:pPr>
        <w:pageBreakBefore w:val="0"/>
        <w:rPr>
          <w:b w:val="1"/>
          <w:bCs w:val="1"/>
        </w:rPr>
      </w:pPr>
      <w:r w:rsidDel="00000000" w:rsidR="00000000" w:rsidRPr="00000000">
        <w:rPr>
          <w:rtl w:val="0"/>
        </w:rPr>
      </w:r>
    </w:p>
    <w:p w:rsidR="00000000" w:rsidDel="00000000" w:rsidP="00000000" w:rsidRDefault="00000000" w:rsidRPr="00000000" w14:paraId="0000007F">
      <w:pPr>
        <w:pageBreakBefore w:val="0"/>
        <w:rPr>
          <w:b w:val="1"/>
          <w:bCs w:val="1"/>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Stakeholders in solving the SDGs</w:t>
            </w:r>
          </w:p>
        </w:tc>
      </w:tr>
    </w:tbl>
    <w:p w:rsidR="00000000" w:rsidDel="00000000" w:rsidP="00000000" w:rsidRDefault="00000000" w:rsidRPr="00000000" w14:paraId="00000081">
      <w:pPr>
        <w:pageBreakBefore w:val="0"/>
        <w:rPr>
          <w:b w:val="1"/>
          <w:bCs w:val="1"/>
        </w:rPr>
      </w:pPr>
      <w:r w:rsidDel="00000000" w:rsidR="00000000" w:rsidRPr="00000000">
        <w:rPr>
          <w:rtl w:val="0"/>
        </w:rPr>
      </w:r>
    </w:p>
    <w:p w:rsidR="00000000" w:rsidDel="00000000" w:rsidP="00000000" w:rsidRDefault="00000000" w:rsidRPr="00000000" w14:paraId="00000082">
      <w:pPr>
        <w:pageBreakBefore w:val="0"/>
        <w:rPr>
          <w:b w:val="1"/>
          <w:bCs w:val="1"/>
        </w:rPr>
      </w:pPr>
      <w:r w:rsidDel="00000000" w:rsidR="00000000" w:rsidRPr="00000000">
        <w:rPr>
          <w:b w:val="1"/>
          <w:bCs w:val="1"/>
          <w:rtl w:val="0"/>
        </w:rPr>
        <w:t xml:space="preserve">Various groups can tackle issues at the local and global level.</w:t>
      </w:r>
    </w:p>
    <w:p w:rsidR="00000000" w:rsidDel="00000000" w:rsidP="00000000" w:rsidRDefault="00000000" w:rsidRPr="00000000" w14:paraId="00000083">
      <w:pPr>
        <w:pageBreakBefore w:val="0"/>
        <w:rPr>
          <w:b w:val="1"/>
          <w:bCs w:val="1"/>
        </w:rPr>
      </w:pPr>
      <w:r w:rsidDel="00000000" w:rsidR="00000000" w:rsidRPr="00000000">
        <w:rPr>
          <w:b w:val="1"/>
          <w:bCs w:val="1"/>
          <w:rtl w:val="0"/>
        </w:rPr>
        <w:t xml:space="preserve">Task: Match the following stakeholders in achieving the SDGs to their roles:( use colour codes)</w:t>
      </w:r>
    </w:p>
    <w:p w:rsidR="00000000" w:rsidDel="00000000" w:rsidP="00000000" w:rsidRDefault="00000000" w:rsidRPr="00000000" w14:paraId="00000084">
      <w:pPr>
        <w:pageBreakBefore w:val="0"/>
        <w:rPr>
          <w:b w:val="1"/>
          <w:bCs w:val="1"/>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6825"/>
        <w:tblGridChange w:id="0">
          <w:tblGrid>
            <w:gridCol w:w="2535"/>
            <w:gridCol w:w="6825"/>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stakeholders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What can they do to support the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yellow"/>
              </w:rPr>
            </w:pPr>
            <w:r w:rsidDel="00000000" w:rsidR="00000000" w:rsidRPr="00000000">
              <w:rPr>
                <w:b w:val="1"/>
                <w:bCs w:val="1"/>
                <w:sz w:val="20"/>
                <w:szCs w:val="20"/>
                <w:highlight w:val="yellow"/>
                <w:rtl w:val="0"/>
              </w:rPr>
              <w:t xml:space="preserve">Community Groups</w:t>
            </w:r>
          </w:p>
        </w:tc>
        <w:tc>
          <w:tcPr>
            <w:shd w:fill="auto" w:val="clear"/>
            <w:tcMar>
              <w:top w:w="100.0" w:type="dxa"/>
              <w:left w:w="100.0" w:type="dxa"/>
              <w:bottom w:w="100.0" w:type="dxa"/>
              <w:right w:w="100.0" w:type="dxa"/>
            </w:tcMar>
            <w:vAlign w:val="top"/>
          </w:tcPr>
          <w:p>
            <w:r>
              <w:t>An organisation at the local level that encourages people to join together to tackle a problem in the community. Eg residents associations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World Bank</w:t>
            </w:r>
          </w:p>
        </w:tc>
        <w:tc>
          <w:tcPr>
            <w:shd w:fill="auto" w:val="clear"/>
            <w:tcMar>
              <w:top w:w="100.0" w:type="dxa"/>
              <w:left w:w="100.0" w:type="dxa"/>
              <w:bottom w:w="100.0" w:type="dxa"/>
              <w:right w:w="100.0" w:type="dxa"/>
            </w:tcMar>
            <w:vAlign w:val="top"/>
          </w:tcPr>
          <w:p>
            <w:r>
              <w:t>This organisation provides funding for governments who need to borrow money to help achieve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red"/>
              </w:rPr>
            </w:pPr>
            <w:r w:rsidDel="00000000" w:rsidR="00000000" w:rsidRPr="00000000">
              <w:rPr>
                <w:b w:val="1"/>
                <w:bCs w:val="1"/>
                <w:sz w:val="20"/>
                <w:szCs w:val="20"/>
                <w:highlight w:val="red"/>
                <w:rtl w:val="0"/>
              </w:rPr>
              <w:t xml:space="preserve">United Nations</w:t>
            </w:r>
          </w:p>
        </w:tc>
        <w:tc>
          <w:tcPr>
            <w:shd w:fill="auto" w:val="clear"/>
            <w:tcMar>
              <w:top w:w="100.0" w:type="dxa"/>
              <w:left w:w="100.0" w:type="dxa"/>
              <w:bottom w:w="100.0" w:type="dxa"/>
              <w:right w:w="100.0" w:type="dxa"/>
            </w:tcMar>
            <w:vAlign w:val="top"/>
          </w:tcPr>
          <w:p>
            <w:r>
              <w:t>A global body who have an oversight of development for all countries and who created the SDGs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black"/>
              </w:rPr>
            </w:pPr>
            <w:r w:rsidDel="00000000" w:rsidR="00000000" w:rsidRPr="00000000">
              <w:rPr>
                <w:b w:val="1"/>
                <w:bCs w:val="1"/>
                <w:sz w:val="20"/>
                <w:szCs w:val="20"/>
                <w:highlight w:val="black"/>
                <w:rtl w:val="0"/>
              </w:rPr>
              <w:t xml:space="preserve">Individual citizens</w:t>
            </w:r>
          </w:p>
        </w:tc>
        <w:tc>
          <w:tcPr>
            <w:shd w:fill="c9daf8" w:val="clear"/>
            <w:tcMar>
              <w:top w:w="100.0" w:type="dxa"/>
              <w:left w:w="100.0" w:type="dxa"/>
              <w:bottom w:w="100.0" w:type="dxa"/>
              <w:right w:w="100.0" w:type="dxa"/>
            </w:tcMar>
            <w:vAlign w:val="top"/>
          </w:tcPr>
          <w:p>
            <w:r>
              <w:t>As consumers and as part of civil society, these people are at the local level and can influence local decision makers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shd w:fill="ff9900" w:val="clear"/>
              </w:rPr>
            </w:pPr>
            <w:r w:rsidDel="00000000" w:rsidR="00000000" w:rsidRPr="00000000">
              <w:rPr>
                <w:b w:val="1"/>
                <w:bCs w:val="1"/>
                <w:sz w:val="20"/>
                <w:szCs w:val="20"/>
                <w:shd w:fill="ff9900" w:val="clear"/>
                <w:rtl w:val="0"/>
              </w:rPr>
              <w:t xml:space="preserve">Non Governmental Organisations</w:t>
            </w:r>
          </w:p>
        </w:tc>
        <w:tc>
          <w:tcPr>
            <w:shd w:fill="auto" w:val="clear"/>
            <w:tcMar>
              <w:top w:w="100.0" w:type="dxa"/>
              <w:left w:w="100.0" w:type="dxa"/>
              <w:bottom w:w="100.0" w:type="dxa"/>
              <w:right w:w="100.0" w:type="dxa"/>
            </w:tcMar>
            <w:vAlign w:val="top"/>
          </w:tcPr>
          <w:p>
            <w:r>
              <w:t>Organisations providing funding and project management in locations around the world at the local, national and global eg Greenpeace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shd w:fill="980000" w:val="clear"/>
              </w:rPr>
            </w:pPr>
            <w:r w:rsidDel="00000000" w:rsidR="00000000" w:rsidRPr="00000000">
              <w:rPr>
                <w:b w:val="1"/>
                <w:bCs w:val="1"/>
                <w:sz w:val="20"/>
                <w:szCs w:val="20"/>
                <w:shd w:fill="980000" w:val="clear"/>
                <w:rtl w:val="0"/>
              </w:rPr>
              <w:t xml:space="preserve">Businesses</w:t>
            </w:r>
          </w:p>
        </w:tc>
        <w:tc>
          <w:tcPr>
            <w:shd w:fill="auto" w:val="clear"/>
            <w:tcMar>
              <w:top w:w="100.0" w:type="dxa"/>
              <w:left w:w="100.0" w:type="dxa"/>
              <w:bottom w:w="100.0" w:type="dxa"/>
              <w:right w:w="100.0" w:type="dxa"/>
            </w:tcMar>
            <w:vAlign w:val="top"/>
          </w:tcPr>
          <w:p>
            <w:r>
              <w:t>Through making and selling goods and services they have the ability to influence the SDGs through the way they operate.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green"/>
              </w:rPr>
            </w:pPr>
            <w:r w:rsidDel="00000000" w:rsidR="00000000" w:rsidRPr="00000000">
              <w:rPr>
                <w:b w:val="1"/>
                <w:bCs w:val="1"/>
                <w:sz w:val="20"/>
                <w:szCs w:val="20"/>
                <w:highlight w:val="green"/>
                <w:rtl w:val="0"/>
              </w:rPr>
              <w:t xml:space="preserve">National governments</w:t>
            </w:r>
          </w:p>
        </w:tc>
        <w:tc>
          <w:tcPr>
            <w:shd w:fill="auto" w:val="clear"/>
            <w:tcMar>
              <w:top w:w="100.0" w:type="dxa"/>
              <w:left w:w="100.0" w:type="dxa"/>
              <w:bottom w:w="100.0" w:type="dxa"/>
              <w:right w:w="100.0" w:type="dxa"/>
            </w:tcMar>
            <w:vAlign w:val="top"/>
          </w:tcPr>
          <w:p>
            <w:r>
              <w:t>Attempt to implement and manage development policies within countries at the national level. Eg UK government.</w:t>
            </w:r>
          </w:p>
        </w:tc>
      </w:tr>
    </w:tbl>
    <w:p w:rsidR="00000000" w:rsidDel="00000000" w:rsidP="00000000" w:rsidRDefault="00000000" w:rsidRPr="00000000" w14:paraId="00000095">
      <w:pPr>
        <w:pageBreakBefore w:val="0"/>
        <w:rPr>
          <w:b w:val="1"/>
          <w:bCs w:val="1"/>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6"/>
                <w:szCs w:val="26"/>
              </w:rPr>
            </w:pPr>
            <w:r w:rsidDel="00000000" w:rsidR="00000000" w:rsidRPr="00000000">
              <w:rPr>
                <w:b w:val="1"/>
                <w:bCs w:val="1"/>
                <w:sz w:val="26"/>
                <w:szCs w:val="26"/>
                <w:rtl w:val="0"/>
              </w:rPr>
              <w:t xml:space="preserve">What are the barriers to achieving global goals?</w:t>
            </w:r>
          </w:p>
        </w:tc>
      </w:tr>
    </w:tbl>
    <w:p w:rsidR="00000000" w:rsidDel="00000000" w:rsidP="00000000" w:rsidRDefault="00000000" w:rsidRPr="00000000" w14:paraId="00000097">
      <w:pPr>
        <w:pageBreakBefore w:val="0"/>
        <w:rPr>
          <w:b w:val="1"/>
          <w:bCs w:val="1"/>
        </w:rPr>
      </w:pPr>
      <w:r w:rsidDel="00000000" w:rsidR="00000000" w:rsidRPr="00000000">
        <w:rPr>
          <w:rtl w:val="0"/>
        </w:rPr>
      </w:r>
    </w:p>
    <w:p w:rsidR="00000000" w:rsidDel="00000000" w:rsidP="00000000" w:rsidRDefault="00000000" w:rsidRPr="00000000" w14:paraId="00000098">
      <w:pPr>
        <w:pageBreakBefore w:val="0"/>
        <w:rPr>
          <w:b w:val="1"/>
          <w:bCs w:val="1"/>
        </w:rPr>
      </w:pPr>
      <w:r w:rsidDel="00000000" w:rsidR="00000000" w:rsidRPr="00000000">
        <w:rPr>
          <w:b w:val="1"/>
          <w:bCs w:val="1"/>
          <w:rtl w:val="0"/>
        </w:rPr>
        <w:t xml:space="preserve">In your groups think about the factors that can prevent Global Goals from being achieved</w:t>
      </w:r>
    </w:p>
    <w:p w:rsidR="00000000" w:rsidDel="00000000" w:rsidP="00000000" w:rsidRDefault="00000000" w:rsidRPr="00000000" w14:paraId="00000099">
      <w:pPr>
        <w:pageBreakBefore w:val="0"/>
        <w:rPr>
          <w:b w:val="1"/>
          <w:bCs w:val="1"/>
        </w:rPr>
      </w:pPr>
      <w:r w:rsidDel="00000000" w:rsidR="00000000" w:rsidRPr="00000000">
        <w:rPr>
          <w:rtl w:val="0"/>
        </w:rPr>
      </w:r>
    </w:p>
    <w:p w:rsidR="00000000" w:rsidDel="00000000" w:rsidP="00000000" w:rsidRDefault="00000000" w:rsidRPr="00000000" w14:paraId="0000009A">
      <w:pPr>
        <w:pageBreakBefore w:val="0"/>
        <w:rPr>
          <w:b w:val="1"/>
          <w:bCs w:val="1"/>
        </w:rPr>
      </w:pPr>
      <w:r w:rsidDel="00000000" w:rsidR="00000000" w:rsidRPr="00000000">
        <w:rPr>
          <w:b w:val="1"/>
          <w:bCs w:val="1"/>
          <w:rtl w:val="0"/>
        </w:rPr>
        <w:t xml:space="preserve">What are the barriers or problems that can prevent progress in SDGs? Record some examples below from your group/class and post it as a flurry task. Share with the class.</w:t>
      </w:r>
    </w:p>
    <w:p w:rsidR="00000000" w:rsidDel="00000000" w:rsidP="00000000" w:rsidRDefault="00000000" w:rsidRPr="00000000" w14:paraId="0000009B">
      <w:pPr>
        <w:pageBreakBefore w:val="0"/>
        <w:rPr>
          <w:b w:val="1"/>
          <w:bCs w:val="1"/>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
              <w:t>Lack of funding - poor countries cannot afford waste treatment plants or patrol boats</w:t>
            </w:r>
          </w:p>
          <w:p>
            <w:r>
              <w:t>Illegal and unregulated fishing - trawlers take fish faster than stocks can recover</w:t>
            </w:r>
          </w:p>
          <w:p>
            <w:r>
              <w:t>Overfishing and bycatch - 33.1% of world fish stocks are overfished (FAO)</w:t>
            </w:r>
          </w:p>
          <w:p>
            <w:r>
              <w:t>Plastic pollution - single-use plastics trap and kill marine animals</w:t>
            </w:r>
          </w:p>
          <w:p>
            <w:r>
              <w:t>Rampant pollution - sewage, chemicals and microplastics flow into the sea</w:t>
            </w:r>
          </w:p>
          <w:p>
            <w:r>
              <w:t>Climate change - warming and acidifying oceans destroy coral reefs</w:t>
            </w:r>
          </w:p>
          <w:p>
            <w:r>
              <w:t>Weak laws and enforcement - countries struggle to police their own waters</w:t>
            </w:r>
          </w:p>
        </w:tc>
      </w:tr>
    </w:tbl>
    <w:p w:rsidR="00000000" w:rsidDel="00000000" w:rsidP="00000000" w:rsidRDefault="00000000" w:rsidRPr="00000000" w14:paraId="000000A3">
      <w:pPr>
        <w:pageBreakBefore w:val="0"/>
        <w:rPr>
          <w:b w:val="1"/>
          <w:bCs w:val="1"/>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3- Investigating a Debatable Questions</w:t>
            </w:r>
          </w:p>
        </w:tc>
      </w:tr>
    </w:tbl>
    <w:p w:rsidR="00000000" w:rsidDel="00000000" w:rsidP="00000000" w:rsidRDefault="00000000" w:rsidRPr="00000000" w14:paraId="000000A5">
      <w:pPr>
        <w:pageBreakBefore w:val="0"/>
        <w:rPr>
          <w:sz w:val="26"/>
          <w:szCs w:val="26"/>
        </w:rPr>
      </w:pPr>
      <w:r w:rsidDel="00000000" w:rsidR="00000000" w:rsidRPr="00000000">
        <w:rPr>
          <w:rtl w:val="0"/>
        </w:rPr>
      </w:r>
    </w:p>
    <w:p w:rsidR="00000000" w:rsidDel="00000000" w:rsidP="00000000" w:rsidRDefault="00000000" w:rsidRPr="00000000" w14:paraId="000000A6">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You will undertake a research investigation in one of the following issues. These will be selected for each group using a random group picker.</w:t>
      </w:r>
    </w:p>
    <w:p w:rsidR="00000000" w:rsidDel="00000000" w:rsidP="00000000" w:rsidRDefault="00000000" w:rsidRPr="00000000" w14:paraId="000000A7">
      <w:pPr>
        <w:rPr>
          <w:rFonts w:ascii="Century Gothic" w:cs="Century Gothic" w:eastAsia="Century Gothic" w:hAnsi="Century Gothic"/>
          <w:b w:val="1"/>
          <w:bCs w:val="1"/>
          <w:color w:val="222222"/>
          <w:sz w:val="28"/>
          <w:szCs w:val="28"/>
        </w:rPr>
      </w:pPr>
      <w:r w:rsidDel="00000000" w:rsidR="00000000" w:rsidRPr="00000000">
        <w:rPr>
          <w:rtl w:val="0"/>
        </w:rPr>
      </w:r>
    </w:p>
    <w:p w:rsidR="00000000" w:rsidDel="00000000" w:rsidP="00000000" w:rsidRDefault="00000000" w:rsidRPr="00000000" w14:paraId="000000A8">
      <w:pPr>
        <w:rPr>
          <w:rFonts w:ascii="Century Gothic" w:cs="Century Gothic" w:eastAsia="Century Gothic" w:hAnsi="Century Gothic"/>
          <w:color w:val="222222"/>
          <w:sz w:val="28"/>
          <w:szCs w:val="28"/>
        </w:rPr>
      </w:pPr>
      <w:r w:rsidDel="00000000" w:rsidR="00000000" w:rsidRPr="00000000">
        <w:rPr>
          <w:rFonts w:ascii="Century Gothic" w:cs="Century Gothic" w:eastAsia="Century Gothic" w:hAnsi="Century Gothic"/>
          <w:color w:val="222222"/>
          <w:sz w:val="28"/>
          <w:szCs w:val="28"/>
          <w:rtl w:val="0"/>
        </w:rPr>
        <w:t xml:space="preserve">You will work in a team of  3 or 4 to answer one of the following </w:t>
      </w:r>
      <w:r w:rsidDel="00000000" w:rsidR="00000000" w:rsidRPr="00000000">
        <w:rPr>
          <w:rFonts w:ascii="Century Gothic" w:cs="Century Gothic" w:eastAsia="Century Gothic" w:hAnsi="Century Gothic"/>
          <w:b w:val="1"/>
          <w:bCs w:val="1"/>
          <w:color w:val="222222"/>
          <w:sz w:val="28"/>
          <w:szCs w:val="28"/>
          <w:rtl w:val="0"/>
        </w:rPr>
        <w:t xml:space="preserve">debatable questions</w:t>
      </w:r>
      <w:r w:rsidDel="00000000" w:rsidR="00000000" w:rsidRPr="00000000">
        <w:rPr>
          <w:rFonts w:ascii="Century Gothic" w:cs="Century Gothic" w:eastAsia="Century Gothic" w:hAnsi="Century Gothic"/>
          <w:color w:val="222222"/>
          <w:sz w:val="28"/>
          <w:szCs w:val="28"/>
          <w:rtl w:val="0"/>
        </w:rPr>
        <w:t xml:space="preserve"> working towards the common assessment task for this unit over the next few weeks. Teams will be allocated a question using a random name picker or by your teacher.</w:t>
      </w:r>
    </w:p>
    <w:p w:rsidR="00000000" w:rsidDel="00000000" w:rsidP="00000000" w:rsidRDefault="00000000" w:rsidRPr="00000000" w14:paraId="000000A9">
      <w:pPr>
        <w:rPr>
          <w:rFonts w:ascii="Century Gothic" w:cs="Century Gothic" w:eastAsia="Century Gothic" w:hAnsi="Century Gothic"/>
          <w:b w:val="1"/>
          <w:bCs w:val="1"/>
          <w:color w:val="222222"/>
          <w:sz w:val="24"/>
          <w:szCs w:val="24"/>
          <w:u w:val="single"/>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AA">
            <w:pPr>
              <w:jc w:val="center"/>
              <w:rPr>
                <w:rFonts w:ascii="Century Gothic" w:cs="Century Gothic" w:eastAsia="Century Gothic" w:hAnsi="Century Gothic"/>
                <w:b w:val="1"/>
                <w:bCs w:val="1"/>
                <w:color w:val="222222"/>
                <w:sz w:val="32"/>
                <w:szCs w:val="32"/>
              </w:rPr>
            </w:pPr>
            <w:r w:rsidDel="00000000" w:rsidR="00000000" w:rsidRPr="00000000">
              <w:rPr>
                <w:rFonts w:ascii="Century Gothic" w:cs="Century Gothic" w:eastAsia="Century Gothic" w:hAnsi="Century Gothic"/>
                <w:b w:val="1"/>
                <w:bCs w:val="1"/>
                <w:color w:val="222222"/>
                <w:sz w:val="32"/>
                <w:szCs w:val="32"/>
                <w:rtl w:val="0"/>
              </w:rPr>
              <w:t xml:space="preserve">Debatable Research Questions examples</w:t>
            </w:r>
          </w:p>
        </w:tc>
      </w:tr>
    </w:tbl>
    <w:p w:rsidR="00000000" w:rsidDel="00000000" w:rsidP="00000000" w:rsidRDefault="00000000" w:rsidRPr="00000000" w14:paraId="000000AB">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Change in Culture and Communities</w:t>
            </w:r>
            <w:r w:rsidDel="00000000" w:rsidR="00000000" w:rsidRPr="00000000">
              <w:rPr>
                <w:rFonts w:ascii="Century Gothic" w:cs="Century Gothic" w:eastAsia="Century Gothic" w:hAnsi="Century Gothic"/>
                <w:b w:val="1"/>
                <w:bCs w:val="1"/>
                <w:color w:val="222222"/>
                <w:sz w:val="24"/>
                <w:szCs w:val="24"/>
                <w:rtl w:val="0"/>
              </w:rPr>
              <w:t xml:space="preserve">- This House believes that race and ethnicity, not merit, determine career success.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Employment</w:t>
            </w:r>
            <w:r w:rsidDel="00000000" w:rsidR="00000000" w:rsidRPr="00000000">
              <w:rPr>
                <w:rFonts w:ascii="Century Gothic" w:cs="Century Gothic" w:eastAsia="Century Gothic" w:hAnsi="Century Gothic"/>
                <w:b w:val="1"/>
                <w:bCs w:val="1"/>
                <w:color w:val="222222"/>
                <w:sz w:val="24"/>
                <w:szCs w:val="24"/>
                <w:rtl w:val="0"/>
              </w:rPr>
              <w:t xml:space="preserve">- This House believes machines taking over jobs does more harm than good in poorer countries.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Globalisation </w:t>
            </w:r>
            <w:r w:rsidDel="00000000" w:rsidR="00000000" w:rsidRPr="00000000">
              <w:rPr>
                <w:rFonts w:ascii="Century Gothic" w:cs="Century Gothic" w:eastAsia="Century Gothic" w:hAnsi="Century Gothic"/>
                <w:b w:val="1"/>
                <w:bCs w:val="1"/>
                <w:color w:val="222222"/>
                <w:sz w:val="24"/>
                <w:szCs w:val="24"/>
                <w:rtl w:val="0"/>
              </w:rPr>
              <w:t xml:space="preserve">- This House believes that globalisation is destroying unique local cultures.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Migration and urbanisation </w:t>
            </w:r>
            <w:r w:rsidDel="00000000" w:rsidR="00000000" w:rsidRPr="00000000">
              <w:rPr>
                <w:rFonts w:ascii="Century Gothic" w:cs="Century Gothic" w:eastAsia="Century Gothic" w:hAnsi="Century Gothic"/>
                <w:b w:val="1"/>
                <w:bCs w:val="1"/>
                <w:color w:val="222222"/>
                <w:sz w:val="24"/>
                <w:szCs w:val="24"/>
                <w:rtl w:val="0"/>
              </w:rPr>
              <w:t xml:space="preserve">- This House believes that host nations should view mass migration as a threat, not an opportunity.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Education for all - </w:t>
            </w:r>
            <w:r w:rsidDel="00000000" w:rsidR="00000000" w:rsidRPr="00000000">
              <w:rPr>
                <w:rFonts w:ascii="Century Gothic" w:cs="Century Gothic" w:eastAsia="Century Gothic" w:hAnsi="Century Gothic"/>
                <w:b w:val="1"/>
                <w:bCs w:val="1"/>
                <w:color w:val="222222"/>
                <w:sz w:val="24"/>
                <w:szCs w:val="24"/>
                <w:rtl w:val="0"/>
              </w:rPr>
              <w:t xml:space="preserve">This House believes that educating women is the single most important factor in a nation's development.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Climate change, energy and resources</w:t>
            </w:r>
            <w:r w:rsidDel="00000000" w:rsidR="00000000" w:rsidRPr="00000000">
              <w:rPr>
                <w:rFonts w:ascii="Century Gothic" w:cs="Century Gothic" w:eastAsia="Century Gothic" w:hAnsi="Century Gothic"/>
                <w:b w:val="1"/>
                <w:bCs w:val="1"/>
                <w:color w:val="222222"/>
                <w:sz w:val="24"/>
                <w:szCs w:val="24"/>
                <w:rtl w:val="0"/>
              </w:rPr>
              <w:t xml:space="preserve"> - This House believes that the environmental cost of transitioning to renewable energy is too high.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Law and criminality</w:t>
            </w:r>
            <w:r w:rsidDel="00000000" w:rsidR="00000000" w:rsidRPr="00000000">
              <w:rPr>
                <w:rFonts w:ascii="Century Gothic" w:cs="Century Gothic" w:eastAsia="Century Gothic" w:hAnsi="Century Gothic"/>
                <w:b w:val="1"/>
                <w:bCs w:val="1"/>
                <w:color w:val="222222"/>
                <w:sz w:val="24"/>
                <w:szCs w:val="24"/>
                <w:rtl w:val="0"/>
              </w:rPr>
              <w:t xml:space="preserve"> -This House believes that punishing criminals is more important than rehabilitating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Transport, travel and tourism </w:t>
            </w:r>
            <w:r w:rsidDel="00000000" w:rsidR="00000000" w:rsidRPr="00000000">
              <w:rPr>
                <w:rFonts w:ascii="Century Gothic" w:cs="Century Gothic" w:eastAsia="Century Gothic" w:hAnsi="Century Gothic"/>
                <w:b w:val="1"/>
                <w:bCs w:val="1"/>
                <w:color w:val="222222"/>
                <w:sz w:val="24"/>
                <w:szCs w:val="24"/>
                <w:rtl w:val="0"/>
              </w:rPr>
              <w:t xml:space="preserve">- This House believes that we should never trust AI to drive our vehicles.</w:t>
            </w:r>
          </w:p>
        </w:tc>
      </w:tr>
    </w:tbl>
    <w:p w:rsidR="00000000" w:rsidDel="00000000" w:rsidP="00000000" w:rsidRDefault="00000000" w:rsidRPr="00000000" w14:paraId="000000B4">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5">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6">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B7">
            <w:pPr>
              <w:jc w:val="center"/>
              <w:rPr>
                <w:rFonts w:ascii="Century Gothic" w:cs="Century Gothic" w:eastAsia="Century Gothic" w:hAnsi="Century Gothic"/>
                <w:b w:val="1"/>
                <w:bCs w:val="1"/>
                <w:color w:val="222222"/>
                <w:sz w:val="32"/>
                <w:szCs w:val="32"/>
              </w:rPr>
            </w:pPr>
            <w:r w:rsidDel="00000000" w:rsidR="00000000" w:rsidRPr="00000000">
              <w:rPr>
                <w:rFonts w:ascii="Century Gothic" w:cs="Century Gothic" w:eastAsia="Century Gothic" w:hAnsi="Century Gothic"/>
                <w:b w:val="1"/>
                <w:bCs w:val="1"/>
                <w:color w:val="222222"/>
                <w:sz w:val="32"/>
                <w:szCs w:val="32"/>
                <w:rtl w:val="0"/>
              </w:rPr>
              <w:t xml:space="preserve">What do you already know about this issue?</w:t>
            </w:r>
          </w:p>
        </w:tc>
      </w:tr>
    </w:tbl>
    <w:p w:rsidR="00000000" w:rsidDel="00000000" w:rsidP="00000000" w:rsidRDefault="00000000" w:rsidRPr="00000000" w14:paraId="000000B8">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9">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As a team Create a Padlet/</w:t>
      </w:r>
      <w:hyperlink r:id="rId15">
        <w:r w:rsidDel="00000000" w:rsidR="00000000" w:rsidRPr="00000000">
          <w:rPr>
            <w:rFonts w:ascii="Century Gothic" w:cs="Century Gothic" w:eastAsia="Century Gothic" w:hAnsi="Century Gothic"/>
            <w:b w:val="1"/>
            <w:bCs w:val="1"/>
            <w:color w:val="1155cc"/>
            <w:sz w:val="24"/>
            <w:szCs w:val="24"/>
            <w:u w:val="single"/>
            <w:rtl w:val="0"/>
          </w:rPr>
          <w:t xml:space="preserve">Bubblus</w:t>
        </w:r>
      </w:hyperlink>
      <w:r w:rsidDel="00000000" w:rsidR="00000000" w:rsidRPr="00000000">
        <w:rPr>
          <w:rFonts w:ascii="Century Gothic" w:cs="Century Gothic" w:eastAsia="Century Gothic" w:hAnsi="Century Gothic"/>
          <w:b w:val="1"/>
          <w:bCs w:val="1"/>
          <w:color w:val="222222"/>
          <w:sz w:val="24"/>
          <w:szCs w:val="24"/>
          <w:rtl w:val="0"/>
        </w:rPr>
        <w:t xml:space="preserve"> or other mind map tool  to show what your team know about this issue already- what are the causes and consequences of this issue- where is it a problem? what different perspectives exist on this issue?</w:t>
      </w:r>
    </w:p>
    <w:p w:rsidR="00000000" w:rsidDel="00000000" w:rsidP="00000000" w:rsidRDefault="00000000" w:rsidRPr="00000000" w14:paraId="000000BA">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B">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Paste a screenshot of your PADLET/MIND MAP in the table below or copy and paste your mind map. Discuss your question with your class/teacher. How do you interpret this question and how you might answer it?</w:t>
      </w:r>
    </w:p>
    <w:p w:rsidR="00000000" w:rsidDel="00000000" w:rsidP="00000000" w:rsidRDefault="00000000" w:rsidRPr="00000000" w14:paraId="000000BC">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E">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F">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2">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3">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4">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5">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6">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7">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8">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9">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A">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B">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C">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D">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E">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F">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2">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3">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4">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5">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6">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7">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8">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9">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A">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r>
    </w:tbl>
    <w:p w:rsidR="00000000" w:rsidDel="00000000" w:rsidP="00000000" w:rsidRDefault="00000000" w:rsidRPr="00000000" w14:paraId="000000DB">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Research and resources</w:t>
            </w:r>
          </w:p>
        </w:tc>
      </w:tr>
    </w:tbl>
    <w:p w:rsidR="00000000" w:rsidDel="00000000" w:rsidP="00000000" w:rsidRDefault="00000000" w:rsidRPr="00000000" w14:paraId="000000DD">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E">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You can use some of these resources to get you started but you should also independently research your debatable question.</w:t>
      </w:r>
    </w:p>
    <w:p w:rsidR="00000000" w:rsidDel="00000000" w:rsidP="00000000" w:rsidRDefault="00000000" w:rsidRPr="00000000" w14:paraId="000000DF">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E0">
      <w:pPr>
        <w:widowControl w:val="0"/>
        <w:rPr/>
      </w:pPr>
      <w:r w:rsidDel="00000000" w:rsidR="00000000" w:rsidRPr="00000000">
        <w:rPr>
          <w:rtl w:val="0"/>
        </w:rPr>
      </w:r>
    </w:p>
    <w:tbl>
      <w:tblPr>
        <w:tblStyle w:val="Table23"/>
        <w:tblW w:w="100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175"/>
        <w:gridCol w:w="2475"/>
        <w:gridCol w:w="2745"/>
        <w:tblGridChange w:id="0">
          <w:tblGrid>
            <w:gridCol w:w="2700"/>
            <w:gridCol w:w="2175"/>
            <w:gridCol w:w="2475"/>
            <w:gridCol w:w="2745"/>
          </w:tblGrid>
        </w:tblGridChange>
      </w:tblGrid>
      <w:tr>
        <w:trPr>
          <w:cantSplit w:val="0"/>
          <w:trHeight w:val="20" w:hRule="atLeast"/>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CHANGING CULTURES AND COMMUNITIES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EMPLOYMENT</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GLOBALISATION</w:t>
            </w:r>
          </w:p>
        </w:tc>
        <w:tc>
          <w:tcPr>
            <w:shd w:fill="ff9900"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MIGRATION AND URBANISATION</w:t>
            </w:r>
          </w:p>
        </w:tc>
      </w:tr>
      <w:tr>
        <w:trPr>
          <w:cantSplit w:val="0"/>
          <w:trHeight w:val="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sz w:val="28"/>
                <w:szCs w:val="28"/>
              </w:rPr>
            </w:pPr>
            <w:hyperlink r:id="rId16">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E6">
            <w:pPr>
              <w:widowControl w:val="0"/>
              <w:spacing w:line="240" w:lineRule="auto"/>
              <w:rPr>
                <w:b w:val="1"/>
                <w:bCs w:val="1"/>
                <w:sz w:val="28"/>
                <w:szCs w:val="28"/>
              </w:rPr>
            </w:pPr>
            <w:hyperlink r:id="rId17">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7">
            <w:pPr>
              <w:widowControl w:val="0"/>
              <w:spacing w:line="240" w:lineRule="auto"/>
              <w:rPr>
                <w:b w:val="1"/>
                <w:bCs w:val="1"/>
                <w:sz w:val="28"/>
                <w:szCs w:val="28"/>
              </w:rPr>
            </w:pPr>
            <w:hyperlink r:id="rId18">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8">
            <w:pPr>
              <w:widowControl w:val="0"/>
              <w:spacing w:line="240" w:lineRule="auto"/>
              <w:rPr>
                <w:b w:val="1"/>
                <w:bCs w:val="1"/>
                <w:sz w:val="28"/>
                <w:szCs w:val="28"/>
              </w:rPr>
            </w:pPr>
            <w:hyperlink r:id="rId19">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9">
            <w:pPr>
              <w:widowControl w:val="0"/>
              <w:spacing w:line="240" w:lineRule="auto"/>
              <w:rPr>
                <w:rFonts w:ascii="Century Gothic" w:cs="Century Gothic" w:eastAsia="Century Gothic" w:hAnsi="Century Gothic"/>
                <w:b w:val="1"/>
                <w:bCs w:val="1"/>
                <w:color w:val="222222"/>
                <w:sz w:val="24"/>
                <w:szCs w:val="24"/>
              </w:rPr>
            </w:pPr>
            <w:hyperlink r:id="rId20">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A">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EB">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EC">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sz w:val="28"/>
                <w:szCs w:val="28"/>
              </w:rPr>
            </w:pPr>
            <w:hyperlink r:id="rId21">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E">
            <w:pPr>
              <w:widowControl w:val="0"/>
              <w:spacing w:line="240" w:lineRule="auto"/>
              <w:rPr>
                <w:b w:val="1"/>
                <w:bCs w:val="1"/>
                <w:sz w:val="28"/>
                <w:szCs w:val="28"/>
              </w:rPr>
            </w:pPr>
            <w:hyperlink r:id="rId22">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F">
            <w:pPr>
              <w:widowControl w:val="0"/>
              <w:spacing w:line="240" w:lineRule="auto"/>
              <w:rPr>
                <w:rFonts w:ascii="Century Gothic" w:cs="Century Gothic" w:eastAsia="Century Gothic" w:hAnsi="Century Gothic"/>
                <w:b w:val="1"/>
                <w:bCs w:val="1"/>
                <w:color w:val="222222"/>
                <w:sz w:val="24"/>
                <w:szCs w:val="24"/>
              </w:rPr>
            </w:pPr>
            <w:hyperlink r:id="rId23">
              <w:r w:rsidDel="00000000" w:rsidR="00000000" w:rsidRPr="00000000">
                <w:rPr>
                  <w:b w:val="1"/>
                  <w:bCs w:val="1"/>
                  <w:color w:val="0000ff"/>
                  <w:sz w:val="28"/>
                  <w:szCs w:val="28"/>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8"/>
                <w:szCs w:val="28"/>
              </w:rPr>
            </w:pPr>
            <w:hyperlink r:id="rId24">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F1">
            <w:pPr>
              <w:widowControl w:val="0"/>
              <w:spacing w:line="240" w:lineRule="auto"/>
              <w:rPr>
                <w:b w:val="1"/>
                <w:bCs w:val="1"/>
                <w:sz w:val="28"/>
                <w:szCs w:val="28"/>
              </w:rPr>
            </w:pPr>
            <w:hyperlink r:id="rId25">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2">
            <w:pPr>
              <w:widowControl w:val="0"/>
              <w:spacing w:line="240" w:lineRule="auto"/>
              <w:rPr>
                <w:b w:val="1"/>
                <w:bCs w:val="1"/>
                <w:sz w:val="28"/>
                <w:szCs w:val="28"/>
              </w:rPr>
            </w:pPr>
            <w:hyperlink r:id="rId26">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3">
            <w:pPr>
              <w:widowControl w:val="0"/>
              <w:spacing w:line="240" w:lineRule="auto"/>
              <w:rPr>
                <w:rFonts w:ascii="Century Gothic" w:cs="Century Gothic" w:eastAsia="Century Gothic" w:hAnsi="Century Gothic"/>
                <w:b w:val="1"/>
                <w:bCs w:val="1"/>
                <w:color w:val="222222"/>
                <w:sz w:val="24"/>
                <w:szCs w:val="24"/>
              </w:rPr>
            </w:pPr>
            <w:hyperlink r:id="rId27">
              <w:r w:rsidDel="00000000" w:rsidR="00000000" w:rsidRPr="00000000">
                <w:rPr>
                  <w:b w:val="1"/>
                  <w:bCs w:val="1"/>
                  <w:color w:val="0000ff"/>
                  <w:sz w:val="28"/>
                  <w:szCs w:val="28"/>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8"/>
                <w:szCs w:val="28"/>
              </w:rPr>
            </w:pPr>
            <w:hyperlink r:id="rId28">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F5">
            <w:pPr>
              <w:widowControl w:val="0"/>
              <w:spacing w:line="240" w:lineRule="auto"/>
              <w:rPr>
                <w:b w:val="1"/>
                <w:bCs w:val="1"/>
                <w:sz w:val="28"/>
                <w:szCs w:val="28"/>
              </w:rPr>
            </w:pPr>
            <w:hyperlink r:id="rId29">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6">
            <w:pPr>
              <w:widowControl w:val="0"/>
              <w:spacing w:line="240" w:lineRule="auto"/>
              <w:rPr>
                <w:b w:val="1"/>
                <w:bCs w:val="1"/>
                <w:sz w:val="28"/>
                <w:szCs w:val="28"/>
              </w:rPr>
            </w:pPr>
            <w:hyperlink r:id="rId30">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7">
            <w:pPr>
              <w:widowControl w:val="0"/>
              <w:spacing w:line="240" w:lineRule="auto"/>
              <w:rPr>
                <w:rFonts w:ascii="Century Gothic" w:cs="Century Gothic" w:eastAsia="Century Gothic" w:hAnsi="Century Gothic"/>
                <w:b w:val="1"/>
                <w:bCs w:val="1"/>
                <w:color w:val="222222"/>
                <w:sz w:val="24"/>
                <w:szCs w:val="24"/>
              </w:rPr>
            </w:pPr>
            <w:hyperlink r:id="rId31">
              <w:r w:rsidDel="00000000" w:rsidR="00000000" w:rsidRPr="00000000">
                <w:rPr>
                  <w:b w:val="1"/>
                  <w:bCs w:val="1"/>
                  <w:color w:val="0000ff"/>
                  <w:sz w:val="28"/>
                  <w:szCs w:val="28"/>
                  <w:u w:val="single"/>
                  <w:rtl w:val="0"/>
                </w:rPr>
                <w:t xml:space="preserve">Article</w:t>
              </w:r>
            </w:hyperlink>
            <w:r w:rsidDel="00000000" w:rsidR="00000000" w:rsidRPr="00000000">
              <w:rPr>
                <w:rtl w:val="0"/>
              </w:rPr>
            </w:r>
          </w:p>
        </w:tc>
      </w:tr>
      <w:tr>
        <w:trPr>
          <w:cantSplit w:val="0"/>
          <w:trHeight w:val="20" w:hRule="atLeast"/>
          <w:tblHeader w:val="0"/>
        </w:trPr>
        <w:tc>
          <w:tcPr>
            <w:shd w:fill="e6b8af"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EDUCATION FOR ALL</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CLIMATE CHANGE ENERGY AND RESOURCES</w:t>
            </w:r>
          </w:p>
        </w:tc>
        <w:tc>
          <w:tcPr>
            <w:shd w:fill="b6d7a8"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LAW AND CRIMINALITY</w:t>
            </w:r>
          </w:p>
        </w:tc>
        <w:tc>
          <w:tcPr>
            <w:shd w:fill="d5a6bd"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TRANSPORT, TRAVEL, AND TOURISM</w:t>
            </w:r>
          </w:p>
        </w:tc>
      </w:tr>
      <w:tr>
        <w:trPr>
          <w:cantSplit w:val="0"/>
          <w:trHeight w:val="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30"/>
                <w:szCs w:val="30"/>
              </w:rPr>
            </w:pPr>
            <w:hyperlink r:id="rId32">
              <w:r w:rsidDel="00000000" w:rsidR="00000000" w:rsidRPr="00000000">
                <w:rPr>
                  <w:b w:val="1"/>
                  <w:bCs w:val="1"/>
                  <w:color w:val="0000ff"/>
                  <w:sz w:val="30"/>
                  <w:szCs w:val="30"/>
                  <w:u w:val="single"/>
                  <w:rtl w:val="0"/>
                </w:rPr>
                <w:t xml:space="preserve">Video</w:t>
              </w:r>
            </w:hyperlink>
            <w:r w:rsidDel="00000000" w:rsidR="00000000" w:rsidRPr="00000000">
              <w:rPr>
                <w:rtl w:val="0"/>
              </w:rPr>
            </w:r>
          </w:p>
          <w:p w:rsidR="00000000" w:rsidDel="00000000" w:rsidP="00000000" w:rsidRDefault="00000000" w:rsidRPr="00000000" w14:paraId="000000FD">
            <w:pPr>
              <w:widowControl w:val="0"/>
              <w:spacing w:line="240" w:lineRule="auto"/>
              <w:rPr>
                <w:b w:val="1"/>
                <w:bCs w:val="1"/>
                <w:sz w:val="30"/>
                <w:szCs w:val="30"/>
              </w:rPr>
            </w:pPr>
            <w:hyperlink r:id="rId33">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0FE">
            <w:pPr>
              <w:widowControl w:val="0"/>
              <w:spacing w:line="240" w:lineRule="auto"/>
              <w:rPr>
                <w:b w:val="1"/>
                <w:bCs w:val="1"/>
                <w:sz w:val="30"/>
                <w:szCs w:val="30"/>
              </w:rPr>
            </w:pPr>
            <w:hyperlink r:id="rId34">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0FF">
            <w:pPr>
              <w:widowControl w:val="0"/>
              <w:spacing w:line="240" w:lineRule="auto"/>
              <w:rPr>
                <w:rFonts w:ascii="Century Gothic" w:cs="Century Gothic" w:eastAsia="Century Gothic" w:hAnsi="Century Gothic"/>
                <w:b w:val="1"/>
                <w:bCs w:val="1"/>
                <w:color w:val="222222"/>
                <w:sz w:val="24"/>
                <w:szCs w:val="24"/>
              </w:rPr>
            </w:pPr>
            <w:hyperlink r:id="rId35">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0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30"/>
                <w:szCs w:val="30"/>
              </w:rPr>
            </w:pPr>
            <w:hyperlink r:id="rId36">
              <w:r w:rsidDel="00000000" w:rsidR="00000000" w:rsidRPr="00000000">
                <w:rPr>
                  <w:b w:val="1"/>
                  <w:bCs w:val="1"/>
                  <w:color w:val="0000ff"/>
                  <w:sz w:val="30"/>
                  <w:szCs w:val="30"/>
                  <w:u w:val="single"/>
                  <w:rtl w:val="0"/>
                </w:rPr>
                <w:t xml:space="preserve">Video</w:t>
              </w:r>
            </w:hyperlink>
            <w:r w:rsidDel="00000000" w:rsidR="00000000" w:rsidRPr="00000000">
              <w:rPr>
                <w:rtl w:val="0"/>
              </w:rPr>
            </w:r>
          </w:p>
          <w:p w:rsidR="00000000" w:rsidDel="00000000" w:rsidP="00000000" w:rsidRDefault="00000000" w:rsidRPr="00000000" w14:paraId="00000103">
            <w:pPr>
              <w:widowControl w:val="0"/>
              <w:spacing w:line="240" w:lineRule="auto"/>
              <w:rPr>
                <w:b w:val="1"/>
                <w:bCs w:val="1"/>
                <w:sz w:val="30"/>
                <w:szCs w:val="30"/>
              </w:rPr>
            </w:pPr>
            <w:hyperlink r:id="rId37">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4">
            <w:pPr>
              <w:widowControl w:val="0"/>
              <w:spacing w:line="240" w:lineRule="auto"/>
              <w:rPr>
                <w:b w:val="1"/>
                <w:bCs w:val="1"/>
                <w:sz w:val="30"/>
                <w:szCs w:val="30"/>
              </w:rPr>
            </w:pPr>
            <w:hyperlink r:id="rId38">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5">
            <w:pPr>
              <w:widowControl w:val="0"/>
              <w:spacing w:line="240" w:lineRule="auto"/>
              <w:rPr>
                <w:rFonts w:ascii="Century Gothic" w:cs="Century Gothic" w:eastAsia="Century Gothic" w:hAnsi="Century Gothic"/>
                <w:b w:val="1"/>
                <w:bCs w:val="1"/>
                <w:color w:val="222222"/>
                <w:sz w:val="24"/>
                <w:szCs w:val="24"/>
              </w:rPr>
            </w:pPr>
            <w:hyperlink r:id="rId39">
              <w:r w:rsidDel="00000000" w:rsidR="00000000" w:rsidRPr="00000000">
                <w:rPr>
                  <w:b w:val="1"/>
                  <w:bCs w:val="1"/>
                  <w:color w:val="0000ff"/>
                  <w:sz w:val="30"/>
                  <w:szCs w:val="30"/>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8"/>
                <w:szCs w:val="28"/>
              </w:rPr>
            </w:pPr>
            <w:hyperlink r:id="rId40">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7">
            <w:pPr>
              <w:widowControl w:val="0"/>
              <w:spacing w:line="240" w:lineRule="auto"/>
              <w:rPr>
                <w:b w:val="1"/>
                <w:bCs w:val="1"/>
                <w:sz w:val="28"/>
                <w:szCs w:val="28"/>
              </w:rPr>
            </w:pPr>
            <w:hyperlink r:id="rId41">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8">
            <w:pPr>
              <w:widowControl w:val="0"/>
              <w:spacing w:line="240" w:lineRule="auto"/>
              <w:rPr>
                <w:b w:val="1"/>
                <w:bCs w:val="1"/>
                <w:sz w:val="28"/>
                <w:szCs w:val="28"/>
              </w:rPr>
            </w:pPr>
            <w:hyperlink r:id="rId42">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9">
            <w:pPr>
              <w:widowControl w:val="0"/>
              <w:spacing w:line="240" w:lineRule="auto"/>
              <w:rPr>
                <w:b w:val="1"/>
                <w:bCs w:val="1"/>
                <w:sz w:val="28"/>
                <w:szCs w:val="28"/>
              </w:rPr>
            </w:pPr>
            <w:hyperlink r:id="rId43">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A">
            <w:pPr>
              <w:widowControl w:val="0"/>
              <w:spacing w:line="240" w:lineRule="auto"/>
              <w:rPr>
                <w:rFonts w:ascii="Century Gothic" w:cs="Century Gothic" w:eastAsia="Century Gothic" w:hAnsi="Century Gothic"/>
                <w:b w:val="1"/>
                <w:bCs w:val="1"/>
                <w:color w:val="222222"/>
                <w:sz w:val="24"/>
                <w:szCs w:val="24"/>
              </w:rPr>
            </w:pPr>
            <w:hyperlink r:id="rId44">
              <w:r w:rsidDel="00000000" w:rsidR="00000000" w:rsidRPr="00000000">
                <w:rPr>
                  <w:b w:val="1"/>
                  <w:bCs w:val="1"/>
                  <w:color w:val="1155cc"/>
                  <w:sz w:val="28"/>
                  <w:szCs w:val="28"/>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color w:val="222222"/>
                <w:sz w:val="28"/>
                <w:szCs w:val="28"/>
              </w:rPr>
            </w:pPr>
            <w:hyperlink r:id="rId45">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C">
            <w:pPr>
              <w:widowControl w:val="0"/>
              <w:spacing w:line="240" w:lineRule="auto"/>
              <w:rPr>
                <w:b w:val="1"/>
                <w:bCs w:val="1"/>
                <w:color w:val="222222"/>
                <w:sz w:val="28"/>
                <w:szCs w:val="28"/>
              </w:rPr>
            </w:pPr>
            <w:hyperlink r:id="rId46">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D">
            <w:pPr>
              <w:widowControl w:val="0"/>
              <w:spacing w:line="240" w:lineRule="auto"/>
              <w:rPr>
                <w:b w:val="1"/>
                <w:bCs w:val="1"/>
                <w:color w:val="222222"/>
                <w:sz w:val="28"/>
                <w:szCs w:val="28"/>
              </w:rPr>
            </w:pPr>
            <w:hyperlink r:id="rId47">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E">
            <w:pPr>
              <w:widowControl w:val="0"/>
              <w:spacing w:line="240" w:lineRule="auto"/>
              <w:rPr>
                <w:b w:val="1"/>
                <w:bCs w:val="1"/>
                <w:color w:val="222222"/>
                <w:sz w:val="28"/>
                <w:szCs w:val="28"/>
              </w:rPr>
            </w:pPr>
            <w:hyperlink r:id="rId48">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F">
            <w:pPr>
              <w:widowControl w:val="0"/>
              <w:spacing w:line="240" w:lineRule="auto"/>
              <w:rPr>
                <w:rFonts w:ascii="Century Gothic" w:cs="Century Gothic" w:eastAsia="Century Gothic" w:hAnsi="Century Gothic"/>
                <w:b w:val="1"/>
                <w:bCs w:val="1"/>
                <w:color w:val="222222"/>
                <w:sz w:val="24"/>
                <w:szCs w:val="24"/>
              </w:rPr>
            </w:pPr>
            <w:hyperlink r:id="rId49">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10">
            <w:pPr>
              <w:widowControl w:val="0"/>
              <w:spacing w:line="240" w:lineRule="auto"/>
              <w:rPr>
                <w:rFonts w:ascii="Century Gothic" w:cs="Century Gothic" w:eastAsia="Century Gothic" w:hAnsi="Century Gothic"/>
                <w:b w:val="1"/>
                <w:bCs w:val="1"/>
                <w:color w:val="222222"/>
                <w:sz w:val="24"/>
                <w:szCs w:val="24"/>
              </w:rPr>
            </w:pPr>
            <w:hyperlink r:id="rId50">
              <w:r w:rsidDel="00000000" w:rsidR="00000000" w:rsidRPr="00000000">
                <w:rPr>
                  <w:b w:val="1"/>
                  <w:bCs w:val="1"/>
                  <w:color w:val="1155cc"/>
                  <w:sz w:val="28"/>
                  <w:szCs w:val="28"/>
                  <w:u w:val="single"/>
                  <w:rtl w:val="0"/>
                </w:rPr>
                <w:t xml:space="preserve">Article</w:t>
              </w:r>
            </w:hyperlink>
            <w:r w:rsidDel="00000000" w:rsidR="00000000" w:rsidRPr="00000000">
              <w:rPr>
                <w:rtl w:val="0"/>
              </w:rPr>
            </w:r>
          </w:p>
        </w:tc>
      </w:tr>
    </w:tbl>
    <w:p w:rsidR="00000000" w:rsidDel="00000000" w:rsidP="00000000" w:rsidRDefault="00000000" w:rsidRPr="00000000" w14:paraId="00000111">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2">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3">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4">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5">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6">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7">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8">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9">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A">
      <w:pPr>
        <w:pageBreakBefore w:val="0"/>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B">
      <w:pPr>
        <w:pageBreakBefore w:val="0"/>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55" w:hRule="atLeast"/>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1C">
            <w:pPr>
              <w:pageBreakBefore w:val="0"/>
              <w:jc w:val="center"/>
              <w:rPr>
                <w:b w:val="1"/>
                <w:bCs w:val="1"/>
                <w:sz w:val="32"/>
                <w:szCs w:val="32"/>
              </w:rPr>
            </w:pPr>
            <w:r w:rsidDel="00000000" w:rsidR="00000000" w:rsidRPr="00000000">
              <w:rPr>
                <w:b w:val="1"/>
                <w:bCs w:val="1"/>
                <w:sz w:val="28"/>
                <w:szCs w:val="28"/>
                <w:rtl w:val="0"/>
              </w:rPr>
              <w:t xml:space="preserve">Lesson 4 - Causes and consequences</w:t>
            </w:r>
            <w:r w:rsidDel="00000000" w:rsidR="00000000" w:rsidRPr="00000000">
              <w:rPr>
                <w:b w:val="1"/>
                <w:bCs w:val="1"/>
                <w:sz w:val="32"/>
                <w:szCs w:val="32"/>
                <w:rtl w:val="0"/>
              </w:rPr>
              <w:t xml:space="preserve"> </w:t>
            </w:r>
          </w:p>
        </w:tc>
      </w:tr>
    </w:tbl>
    <w:p w:rsidR="00000000" w:rsidDel="00000000" w:rsidP="00000000" w:rsidRDefault="00000000" w:rsidRPr="00000000" w14:paraId="0000011D">
      <w:pPr>
        <w:pageBreakBefore w:val="0"/>
        <w:rPr>
          <w:b w:val="1"/>
          <w:bCs w:val="1"/>
          <w:sz w:val="24"/>
          <w:szCs w:val="24"/>
        </w:rPr>
      </w:pPr>
      <w:r w:rsidDel="00000000" w:rsidR="00000000" w:rsidRPr="00000000">
        <w:rPr>
          <w:b w:val="1"/>
          <w:bCs w:val="1"/>
          <w:sz w:val="24"/>
          <w:szCs w:val="24"/>
          <w:rtl w:val="0"/>
        </w:rPr>
        <w:t xml:space="preserve">Using the resources above and your own research describe and explain what is happening in your issue at the local/ national and global level.</w:t>
      </w:r>
    </w:p>
    <w:tbl>
      <w:tblPr>
        <w:tblStyle w:val="Table2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7530"/>
        <w:tblGridChange w:id="0">
          <w:tblGrid>
            <w:gridCol w:w="1830"/>
            <w:gridCol w:w="753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1E">
            <w:pPr>
              <w:pageBreakBefore w:val="0"/>
              <w:rPr>
                <w:b w:val="1"/>
                <w:bCs w:val="1"/>
              </w:rPr>
            </w:pPr>
            <w:r w:rsidDel="00000000" w:rsidR="00000000" w:rsidRPr="00000000">
              <w:rPr>
                <w:b w:val="1"/>
                <w:bCs w:val="1"/>
                <w:rtl w:val="0"/>
              </w:rPr>
              <w:t xml:space="preserve">Local/National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pageBreakBefore w:val="0"/>
              <w:rPr>
                <w:b w:val="1"/>
                <w:bCs w:val="1"/>
                <w:sz w:val="20"/>
                <w:szCs w:val="20"/>
              </w:rPr>
            </w:pPr>
            <w:r w:rsidDel="00000000" w:rsidR="00000000" w:rsidRPr="00000000">
              <w:rPr>
                <w:b w:val="1"/>
                <w:bCs w:val="1"/>
                <w:sz w:val="20"/>
                <w:szCs w:val="20"/>
                <w:rtl w:val="0"/>
              </w:rPr>
              <w:t xml:space="preserve">- things that are caused or happen in a specific place/ ie a town or a city- social economic political environmental- air pollution in a city/country</w:t>
            </w:r>
          </w:p>
        </w:tc>
      </w:tr>
      <w:tr>
        <w:trPr>
          <w:cantSplit w:val="0"/>
          <w:tblHeader w:val="0"/>
        </w:trPr>
        <w:tc>
          <w:tcPr>
            <w:shd w:fill="00ffff"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pageBreakBefore w:val="0"/>
              <w:rPr>
                <w:b w:val="1"/>
                <w:bCs w:val="1"/>
                <w:sz w:val="20"/>
                <w:szCs w:val="20"/>
              </w:rPr>
            </w:pPr>
            <w:r w:rsidDel="00000000" w:rsidR="00000000" w:rsidRPr="00000000">
              <w:rPr>
                <w:b w:val="1"/>
                <w:bCs w:val="1"/>
                <w:sz w:val="20"/>
                <w:szCs w:val="20"/>
                <w:rtl w:val="0"/>
              </w:rPr>
              <w:t xml:space="preserve">- things that are caused or happen at a global level- social economic political environmental- eg global warming</w:t>
            </w:r>
          </w:p>
        </w:tc>
      </w:tr>
    </w:tbl>
    <w:p w:rsidR="00000000" w:rsidDel="00000000" w:rsidP="00000000" w:rsidRDefault="00000000" w:rsidRPr="00000000" w14:paraId="00000122">
      <w:pPr>
        <w:pageBreakBefore w:val="0"/>
        <w:rPr>
          <w:b w:val="1"/>
          <w:bCs w:val="1"/>
          <w:sz w:val="28"/>
          <w:szCs w:val="28"/>
        </w:rPr>
      </w:pPr>
      <w:r w:rsidDel="00000000" w:rsidR="00000000" w:rsidRPr="00000000">
        <w:rPr>
          <w:rtl w:val="0"/>
        </w:rPr>
      </w:r>
    </w:p>
    <w:p w:rsidR="00000000" w:rsidDel="00000000" w:rsidP="00000000" w:rsidRDefault="00000000" w:rsidRPr="00000000" w14:paraId="00000123">
      <w:pPr>
        <w:pageBreakBefore w:val="0"/>
        <w:rPr>
          <w:b w:val="1"/>
          <w:bCs w:val="1"/>
          <w:sz w:val="28"/>
          <w:szCs w:val="28"/>
          <w:u w:val="single"/>
        </w:rPr>
      </w:pPr>
      <w:r w:rsidDel="00000000" w:rsidR="00000000" w:rsidRPr="00000000">
        <w:rPr>
          <w:b w:val="1"/>
          <w:bCs w:val="1"/>
          <w:sz w:val="28"/>
          <w:szCs w:val="28"/>
          <w:u w:val="single"/>
          <w:rtl w:val="0"/>
        </w:rPr>
        <w:t xml:space="preserve">Local- Cause and consequence</w:t>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What's happening:</w:t>
            </w:r>
          </w:p>
          <w:p>
            <w:r>
              <w:t>In a garment-factory town in Bangladesh (or a city like Nairobi), factories are installing automated cutting and sewing machines. Hundreds of machinists lose their jobs in one factory at a time, while young people queue for fewer openings or move into app-based (Uber/boda boda) work controlled by algorithms.</w:t>
            </w:r>
          </w:p>
        </w:tc>
      </w:tr>
    </w:tbl>
    <w:p w:rsidR="00000000" w:rsidDel="00000000" w:rsidP="00000000" w:rsidRDefault="00000000" w:rsidRPr="00000000" w14:paraId="00000125">
      <w:pPr>
        <w:pageBreakBefore w:val="0"/>
        <w:rPr>
          <w:b w:val="1"/>
          <w:bCs w:val="1"/>
          <w:sz w:val="28"/>
          <w:szCs w:val="28"/>
          <w:u w:val="single"/>
        </w:rPr>
      </w:pPr>
      <w:r w:rsidDel="00000000" w:rsidR="00000000" w:rsidRPr="00000000">
        <w:rPr>
          <w:rtl w:val="0"/>
        </w:rPr>
      </w:r>
    </w:p>
    <w:tbl>
      <w:tblPr>
        <w:tblStyle w:val="Table2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5"/>
        <w:gridCol w:w="4755"/>
        <w:tblGridChange w:id="0">
          <w:tblGrid>
            <w:gridCol w:w="4605"/>
            <w:gridCol w:w="475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
              <w:t>Machines are cheaper, faster and never get tired, so factory owners automate to cut costs and win orders</w:t>
            </w:r>
          </w:p>
        </w:tc>
        <w:tc>
          <w:tcPr>
            <w:shd w:fill="auto" w:val="clear"/>
            <w:tcMar>
              <w:top w:w="100.0" w:type="dxa"/>
              <w:left w:w="100.0" w:type="dxa"/>
              <w:bottom w:w="100.0" w:type="dxa"/>
              <w:right w:w="100.0" w:type="dxa"/>
            </w:tcMar>
            <w:vAlign w:val="top"/>
          </w:tcPr>
          <w:p>
            <w:r>
              <w:t>Local unemployment rises; families lose income; workers are pushed into informal/odd jobs with no security</w:t>
            </w:r>
          </w:p>
        </w:tc>
      </w:tr>
      <w:tr>
        <w:trPr>
          <w:cantSplit w:val="0"/>
          <w:tblHeader w:val="0"/>
        </w:trPr>
        <w:tc>
          <w:tcPr>
            <w:shd w:fill="auto" w:val="clear"/>
            <w:tcMar>
              <w:top w:w="100.0" w:type="dxa"/>
              <w:left w:w="100.0" w:type="dxa"/>
              <w:bottom w:w="100.0" w:type="dxa"/>
              <w:right w:w="100.0" w:type="dxa"/>
            </w:tcMar>
            <w:vAlign w:val="top"/>
          </w:tcPr>
          <w:p>
            <w:r>
              <w:t>Global buyers demand lower prices, forcing factories to automate to compete</w:t>
            </w:r>
          </w:p>
        </w:tc>
        <w:tc>
          <w:tcPr>
            <w:shd w:fill="auto" w:val="clear"/>
            <w:tcMar>
              <w:top w:w="100.0" w:type="dxa"/>
              <w:left w:w="100.0" w:type="dxa"/>
              <w:bottom w:w="100.0" w:type="dxa"/>
              <w:right w:w="100.0" w:type="dxa"/>
            </w:tcMar>
            <w:vAlign w:val="top"/>
          </w:tcPr>
          <w:p>
            <w:r>
              <w:t>Young people leave the town to find work, splitting up families (rural-urban migration)</w:t>
            </w:r>
          </w:p>
        </w:tc>
      </w:tr>
      <w:tr>
        <w:tc>
          <w:tcPr>
            <w:tcW w:type="dxa" w:w="4605"/>
          </w:tcPr>
          <w:p>
            <w:r>
              <w:t>Companies prefer machines because they do not go on strike or demand higher wages</w:t>
            </w:r>
          </w:p>
        </w:tc>
        <w:tc>
          <w:tcPr>
            <w:tcW w:type="dxa" w:w="4755"/>
          </w:tcPr>
          <w:p>
            <w:r>
              <w:t>Local workers without education or digital skills are left out of the new 'robot-friendly' jobs</w:t>
            </w:r>
          </w:p>
        </w:tc>
      </w:tr>
    </w:tbl>
    <w:p w:rsidR="00000000" w:rsidDel="00000000" w:rsidP="00000000" w:rsidRDefault="00000000" w:rsidRPr="00000000" w14:paraId="0000012C">
      <w:pPr>
        <w:pageBreakBefore w:val="0"/>
        <w:rPr>
          <w:b w:val="1"/>
          <w:bCs w:val="1"/>
          <w:sz w:val="28"/>
          <w:szCs w:val="28"/>
          <w:u w:val="single"/>
        </w:rPr>
      </w:pPr>
      <w:r w:rsidDel="00000000" w:rsidR="00000000" w:rsidRPr="00000000">
        <w:rPr>
          <w:rtl w:val="0"/>
        </w:rPr>
      </w:r>
    </w:p>
    <w:p w:rsidR="00000000" w:rsidDel="00000000" w:rsidP="00000000" w:rsidRDefault="00000000" w:rsidRPr="00000000" w14:paraId="0000012D">
      <w:pPr>
        <w:pageBreakBefore w:val="0"/>
        <w:rPr>
          <w:b w:val="1"/>
          <w:bCs w:val="1"/>
          <w:sz w:val="28"/>
          <w:szCs w:val="28"/>
          <w:u w:val="single"/>
        </w:rPr>
      </w:pPr>
      <w:r w:rsidDel="00000000" w:rsidR="00000000" w:rsidRPr="00000000">
        <w:rPr>
          <w:b w:val="1"/>
          <w:bCs w:val="1"/>
          <w:sz w:val="28"/>
          <w:szCs w:val="28"/>
          <w:u w:val="single"/>
          <w:rtl w:val="0"/>
        </w:rPr>
        <w:t xml:space="preserve">National- cause and consequences</w:t>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What's happening:</w:t>
            </w:r>
          </w:p>
          <w:p>
            <w:r>
              <w:t>Across Kenya and Bangladesh, whole industries (garments, call centres, agriculture) are automating at once, while the government pushes new digital sectors - such as Kenya's M-Pesa and tech hubs - to replace the jobs lost.</w:t>
            </w:r>
          </w:p>
        </w:tc>
      </w:tr>
    </w:tbl>
    <w:p w:rsidR="00000000" w:rsidDel="00000000" w:rsidP="00000000" w:rsidRDefault="00000000" w:rsidRPr="00000000" w14:paraId="0000012F">
      <w:pPr>
        <w:pageBreakBefore w:val="0"/>
        <w:rPr>
          <w:b w:val="1"/>
          <w:bCs w:val="1"/>
          <w:sz w:val="28"/>
          <w:szCs w:val="28"/>
          <w:u w:val="single"/>
        </w:rPr>
      </w:pPr>
      <w:r w:rsidDel="00000000" w:rsidR="00000000" w:rsidRPr="00000000">
        <w:rPr>
          <w:rtl w:val="0"/>
        </w:rPr>
      </w:r>
    </w:p>
    <w:tbl>
      <w:tblPr>
        <w:tblStyle w:val="Table2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
              <w:t>Falling robot prices worldwide make automation affordable even in lower-wage countries</w:t>
            </w:r>
          </w:p>
        </w:tc>
        <w:tc>
          <w:tcPr>
            <w:shd w:fill="auto" w:val="clear"/>
            <w:tcMar>
              <w:top w:w="100.0" w:type="dxa"/>
              <w:left w:w="100.0" w:type="dxa"/>
              <w:bottom w:w="100.0" w:type="dxa"/>
              <w:right w:w="100.0" w:type="dxa"/>
            </w:tcMar>
            <w:vAlign w:val="top"/>
          </w:tcPr>
          <w:p>
            <w:r>
              <w:t>Formal (registered, secure) jobs shrink; inequality grows between skilled and unskilled workers</w:t>
            </w:r>
          </w:p>
        </w:tc>
      </w:tr>
      <w:tr>
        <w:trPr>
          <w:cantSplit w:val="0"/>
          <w:tblHeader w:val="0"/>
        </w:trPr>
        <w:tc>
          <w:tcPr>
            <w:shd w:fill="auto" w:val="clear"/>
            <w:tcMar>
              <w:top w:w="100.0" w:type="dxa"/>
              <w:left w:w="100.0" w:type="dxa"/>
              <w:bottom w:w="100.0" w:type="dxa"/>
              <w:right w:w="100.0" w:type="dxa"/>
            </w:tcMar>
            <w:vAlign w:val="top"/>
          </w:tcPr>
          <w:p>
            <w:r>
              <w:t>Government policies attract foreign investment in modern factories</w:t>
            </w:r>
          </w:p>
        </w:tc>
        <w:tc>
          <w:tcPr>
            <w:shd w:fill="auto" w:val="clear"/>
            <w:tcMar>
              <w:top w:w="100.0" w:type="dxa"/>
              <w:left w:w="100.0" w:type="dxa"/>
              <w:bottom w:w="100.0" w:type="dxa"/>
              <w:right w:w="100.0" w:type="dxa"/>
            </w:tcMar>
            <w:vAlign w:val="top"/>
          </w:tcPr>
          <w:p>
            <w:r>
              <w:t>Tax revenue falls as factory jobs disappear, hurting schools and hospitals</w:t>
            </w:r>
          </w:p>
        </w:tc>
      </w:tr>
      <w:tr>
        <w:tc>
          <w:tcPr>
            <w:tcW w:type="dxa" w:w="4680"/>
          </w:tcPr>
          <w:p>
            <w:r>
              <w:t>Cheap labour is no longer enough of a selling point - China and others already use robots</w:t>
            </w:r>
          </w:p>
        </w:tc>
        <w:tc>
          <w:tcPr>
            <w:tcW w:type="dxa" w:w="4680"/>
          </w:tcPr>
          <w:p>
            <w:r>
              <w:t>The country's 'cheap labour' advantage erodes; it must climb the value chain or stay poor</w:t>
            </w:r>
          </w:p>
        </w:tc>
      </w:tr>
    </w:tbl>
    <w:p w:rsidR="00000000" w:rsidDel="00000000" w:rsidP="00000000" w:rsidRDefault="00000000" w:rsidRPr="00000000" w14:paraId="00000136">
      <w:pPr>
        <w:pageBreakBefore w:val="0"/>
        <w:rPr>
          <w:b w:val="1"/>
          <w:bCs w:val="1"/>
          <w:sz w:val="28"/>
          <w:szCs w:val="28"/>
          <w:u w:val="single"/>
        </w:rPr>
      </w:pPr>
      <w:r w:rsidDel="00000000" w:rsidR="00000000" w:rsidRPr="00000000">
        <w:rPr>
          <w:rtl w:val="0"/>
        </w:rPr>
      </w:r>
    </w:p>
    <w:p w:rsidR="00000000" w:rsidDel="00000000" w:rsidP="00000000" w:rsidRDefault="00000000" w:rsidRPr="00000000" w14:paraId="00000137">
      <w:pPr>
        <w:pageBreakBefore w:val="0"/>
        <w:rPr>
          <w:b w:val="1"/>
          <w:bCs w:val="1"/>
          <w:sz w:val="28"/>
          <w:szCs w:val="28"/>
          <w:u w:val="single"/>
        </w:rPr>
      </w:pPr>
      <w:r w:rsidDel="00000000" w:rsidR="00000000" w:rsidRPr="00000000">
        <w:rPr>
          <w:b w:val="1"/>
          <w:bCs w:val="1"/>
          <w:sz w:val="28"/>
          <w:szCs w:val="28"/>
          <w:u w:val="single"/>
          <w:rtl w:val="0"/>
        </w:rPr>
        <w:t xml:space="preserve">Global -cause and consequence</w:t>
      </w:r>
    </w:p>
    <w:tbl>
      <w:tblPr>
        <w:tblStyle w:val="Table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What's happening:</w:t>
            </w:r>
          </w:p>
          <w:p>
            <w:r>
              <w:t>Oxford Economics estimates up to 20 million manufacturing jobs worldwide will be lost to robots by 2030, with a 'disproportionate toll on lower-skilled workers and on poorer local economies' - robot-related job losses hit poorer regions almost twice as hard.</w:t>
            </w:r>
          </w:p>
        </w:tc>
      </w:tr>
    </w:tbl>
    <w:p w:rsidR="00000000" w:rsidDel="00000000" w:rsidP="00000000" w:rsidRDefault="00000000" w:rsidRPr="00000000" w14:paraId="00000139">
      <w:pPr>
        <w:pageBreakBefore w:val="0"/>
        <w:rPr>
          <w:b w:val="1"/>
          <w:bCs w:val="1"/>
          <w:sz w:val="28"/>
          <w:szCs w:val="28"/>
          <w:u w:val="single"/>
        </w:rPr>
      </w:pPr>
      <w:r w:rsidDel="00000000" w:rsidR="00000000" w:rsidRPr="00000000">
        <w:rPr>
          <w:rtl w:val="0"/>
        </w:rPr>
      </w:r>
    </w:p>
    <w:tbl>
      <w:tblPr>
        <w:tblStyle w:val="Table3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
              <w:t>The 'Fourth Industrial Revolution' - AI and robotics advancing faster than ever (Oxford Economics, 2019)</w:t>
            </w:r>
          </w:p>
        </w:tc>
        <w:tc>
          <w:tcPr>
            <w:shd w:fill="auto" w:val="clear"/>
            <w:tcMar>
              <w:top w:w="100.0" w:type="dxa"/>
              <w:left w:w="100.0" w:type="dxa"/>
              <w:bottom w:w="100.0" w:type="dxa"/>
              <w:right w:w="100.0" w:type="dxa"/>
            </w:tcMar>
            <w:vAlign w:val="top"/>
          </w:tcPr>
          <w:p>
            <w:r>
              <w:t>Global inequality widens: rich countries gain the productivity, poor countries lose the jobs</w:t>
            </w:r>
          </w:p>
        </w:tc>
      </w:tr>
      <w:tr>
        <w:trPr>
          <w:cantSplit w:val="0"/>
          <w:tblHeader w:val="0"/>
        </w:trPr>
        <w:tc>
          <w:tcPr>
            <w:shd w:fill="auto" w:val="clear"/>
            <w:tcMar>
              <w:top w:w="100.0" w:type="dxa"/>
              <w:left w:w="100.0" w:type="dxa"/>
              <w:bottom w:w="100.0" w:type="dxa"/>
              <w:right w:w="100.0" w:type="dxa"/>
            </w:tcMar>
            <w:vAlign w:val="top"/>
          </w:tcPr>
          <w:p>
            <w:r>
              <w:t>Global competition forces every country to automate or lose orders</w:t>
            </w:r>
          </w:p>
        </w:tc>
        <w:tc>
          <w:tcPr>
            <w:shd w:fill="auto" w:val="clear"/>
            <w:tcMar>
              <w:top w:w="100.0" w:type="dxa"/>
              <w:left w:w="100.0" w:type="dxa"/>
              <w:bottom w:w="100.0" w:type="dxa"/>
              <w:right w:w="100.0" w:type="dxa"/>
            </w:tcMar>
            <w:vAlign w:val="top"/>
          </w:tcPr>
          <w:p>
            <w:r>
              <w:t>The cheap-labour path that lifted China and East Asia out of poverty is closing for today's poor countries</w:t>
            </w:r>
          </w:p>
        </w:tc>
      </w:tr>
      <w:tr>
        <w:tc>
          <w:tcPr>
            <w:tcW w:type="dxa" w:w="4680"/>
          </w:tcPr>
          <w:p>
            <w:r>
              <w:t>COVID-19 pushed companies to automate even faster</w:t>
            </w:r>
          </w:p>
        </w:tc>
        <w:tc>
          <w:tcPr>
            <w:tcW w:type="dxa" w:w="4680"/>
          </w:tcPr>
          <w:p>
            <w:r>
              <w:t>Migration pressure grows as workers leave countries with no jobs</w:t>
            </w:r>
          </w:p>
        </w:tc>
      </w:tr>
    </w:tbl>
    <w:p w:rsidR="00000000" w:rsidDel="00000000" w:rsidP="00000000" w:rsidRDefault="00000000" w:rsidRPr="00000000" w14:paraId="00000140">
      <w:pPr>
        <w:pageBreakBefore w:val="0"/>
        <w:rPr>
          <w:b w:val="1"/>
          <w:bCs w:val="1"/>
          <w:sz w:val="28"/>
          <w:szCs w:val="28"/>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41">
            <w:pPr>
              <w:pageBreakBefore w:val="0"/>
              <w:jc w:val="center"/>
              <w:rPr>
                <w:b w:val="1"/>
                <w:bCs w:val="1"/>
                <w:sz w:val="32"/>
                <w:szCs w:val="32"/>
              </w:rPr>
            </w:pPr>
            <w:r w:rsidDel="00000000" w:rsidR="00000000" w:rsidRPr="00000000">
              <w:rPr>
                <w:b w:val="1"/>
                <w:bCs w:val="1"/>
                <w:sz w:val="32"/>
                <w:szCs w:val="32"/>
                <w:rtl w:val="0"/>
              </w:rPr>
              <w:t xml:space="preserve">How do we measure the significance of an event or issue?</w:t>
            </w:r>
          </w:p>
        </w:tc>
      </w:tr>
    </w:tbl>
    <w:p w:rsidR="00000000" w:rsidDel="00000000" w:rsidP="00000000" w:rsidRDefault="00000000" w:rsidRPr="00000000" w14:paraId="00000142">
      <w:pPr>
        <w:pageBreakBefore w:val="0"/>
        <w:rPr>
          <w:b w:val="1"/>
          <w:bCs w:val="1"/>
          <w:sz w:val="28"/>
          <w:szCs w:val="28"/>
        </w:rPr>
      </w:pPr>
      <w:r w:rsidDel="00000000" w:rsidR="00000000" w:rsidRPr="00000000">
        <w:rPr>
          <w:rtl w:val="0"/>
        </w:rPr>
      </w:r>
    </w:p>
    <w:p w:rsidR="00000000" w:rsidDel="00000000" w:rsidP="00000000" w:rsidRDefault="00000000" w:rsidRPr="00000000" w14:paraId="00000143">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3581400" cy="1628775"/>
            <wp:effectExtent b="0" l="0" r="0" t="0"/>
            <wp:docPr id="15" name="image11.png"/>
            <a:graphic>
              <a:graphicData uri="http://schemas.openxmlformats.org/drawingml/2006/picture">
                <pic:pic>
                  <pic:nvPicPr>
                    <pic:cNvPr id="0" name="image11.png"/>
                    <pic:cNvPicPr preferRelativeResize="0"/>
                  </pic:nvPicPr>
                  <pic:blipFill>
                    <a:blip r:embed="rId51"/>
                    <a:srcRect b="0" l="0" r="0" t="0"/>
                    <a:stretch>
                      <a:fillRect/>
                    </a:stretch>
                  </pic:blipFill>
                  <pic:spPr>
                    <a:xfrm>
                      <a:off x="0" y="0"/>
                      <a:ext cx="3581400" cy="1628775"/>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pageBreakBefore w:val="0"/>
        <w:rPr>
          <w:b w:val="1"/>
          <w:bCs w:val="1"/>
          <w:sz w:val="28"/>
          <w:szCs w:val="28"/>
        </w:rPr>
      </w:pPr>
      <w:r w:rsidDel="00000000" w:rsidR="00000000" w:rsidRPr="00000000">
        <w:rPr>
          <w:rtl w:val="0"/>
        </w:rPr>
      </w:r>
    </w:p>
    <w:p w:rsidR="00000000" w:rsidDel="00000000" w:rsidP="00000000" w:rsidRDefault="00000000" w:rsidRPr="00000000" w14:paraId="00000145">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IMPORTANT: People at the time thought it was important. </w:t>
      </w:r>
    </w:p>
    <w:p w:rsidR="00000000" w:rsidDel="00000000" w:rsidP="00000000" w:rsidRDefault="00000000" w:rsidRPr="00000000" w14:paraId="00000146">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PEOPLE: It affected a lot of people.</w:t>
      </w:r>
    </w:p>
    <w:p w:rsidR="00000000" w:rsidDel="00000000" w:rsidP="00000000" w:rsidRDefault="00000000" w:rsidRPr="00000000" w14:paraId="00000147">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EVENTS: It led to other important events. </w:t>
      </w:r>
    </w:p>
    <w:p w:rsidR="00000000" w:rsidDel="00000000" w:rsidP="00000000" w:rsidRDefault="00000000" w:rsidRPr="00000000" w14:paraId="00000148">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ATTITUDES: It changed people's attitudes or the way they lived. </w:t>
      </w:r>
    </w:p>
    <w:p w:rsidR="00000000" w:rsidDel="00000000" w:rsidP="00000000" w:rsidRDefault="00000000" w:rsidRPr="00000000" w14:paraId="00000149">
      <w:pPr>
        <w:pageBreakBefore w:val="0"/>
        <w:numPr>
          <w:ilvl w:val="0"/>
          <w:numId w:val="1"/>
        </w:numPr>
        <w:shd w:fill="ffffff" w:val="clear"/>
        <w:spacing w:after="800" w:lineRule="auto"/>
        <w:ind w:left="1320" w:hanging="360"/>
        <w:rPr>
          <w:b w:val="1"/>
          <w:bCs w:val="1"/>
          <w:highlight w:val="yellow"/>
        </w:rPr>
      </w:pPr>
      <w:r w:rsidDel="00000000" w:rsidR="00000000" w:rsidRPr="00000000">
        <w:rPr>
          <w:b w:val="1"/>
          <w:bCs w:val="1"/>
          <w:color w:val="222222"/>
          <w:sz w:val="24"/>
          <w:szCs w:val="24"/>
          <w:highlight w:val="yellow"/>
          <w:rtl w:val="0"/>
        </w:rPr>
        <w:t xml:space="preserve">TIME: It affected people for a long time.</w:t>
      </w:r>
    </w:p>
    <w:p w:rsidR="00000000" w:rsidDel="00000000" w:rsidP="00000000" w:rsidRDefault="00000000" w:rsidRPr="00000000" w14:paraId="0000014A">
      <w:pPr>
        <w:pageBreakBefore w:val="0"/>
        <w:rPr>
          <w:b w:val="1"/>
          <w:bCs w:val="1"/>
          <w:sz w:val="28"/>
          <w:szCs w:val="28"/>
        </w:rPr>
      </w:pPr>
      <w:r w:rsidDel="00000000" w:rsidR="00000000" w:rsidRPr="00000000">
        <w:rPr>
          <w:b w:val="1"/>
          <w:bCs w:val="1"/>
          <w:sz w:val="28"/>
          <w:szCs w:val="28"/>
          <w:rtl w:val="0"/>
        </w:rPr>
        <w:t xml:space="preserve">What are the most significant consequences and why?</w:t>
      </w:r>
      <w:r w:rsidDel="00000000" w:rsidR="00000000" w:rsidRPr="00000000">
        <w:rPr>
          <w:rtl w:val="0"/>
        </w:rPr>
      </w:r>
    </w:p>
    <w:p w:rsidR="00000000" w:rsidDel="00000000" w:rsidP="00000000" w:rsidRDefault="00000000" w:rsidRPr="00000000" w14:paraId="0000014B">
      <w:pPr>
        <w:pageBreakBefore w:val="0"/>
        <w:rPr>
          <w:b w:val="1"/>
          <w:bCs w:val="1"/>
          <w:sz w:val="28"/>
          <w:szCs w:val="28"/>
        </w:rPr>
      </w:pPr>
      <w:r w:rsidDel="00000000" w:rsidR="00000000" w:rsidRPr="00000000">
        <w:rPr>
          <w:rtl w:val="0"/>
        </w:rPr>
      </w:r>
    </w:p>
    <w:tbl>
      <w:tblPr>
        <w:tblStyle w:val="Table3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Most significant cause and why?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Most significant consequence and why?</w:t>
            </w:r>
          </w:p>
        </w:tc>
      </w:tr>
      <w:tr>
        <w:trPr>
          <w:cantSplit w:val="0"/>
          <w:tblHeader w:val="0"/>
        </w:trPr>
        <w:tc>
          <w:tcPr>
            <w:shd w:fill="auto" w:val="clear"/>
            <w:tcMar>
              <w:top w:w="100.0" w:type="dxa"/>
              <w:left w:w="100.0" w:type="dxa"/>
              <w:bottom w:w="100.0" w:type="dxa"/>
              <w:right w:w="100.0" w:type="dxa"/>
            </w:tcMar>
            <w:vAlign w:val="top"/>
          </w:tcPr>
          <w:p>
            <w:r>
              <w:t>The falling cost of automation combined with global competition - because it forces poorer countries to automate whether they are ready or not, so it drives every other cause.</w:t>
            </w:r>
          </w:p>
        </w:tc>
        <w:tc>
          <w:tcPr>
            <w:shd w:fill="auto" w:val="clear"/>
            <w:tcMar>
              <w:top w:w="100.0" w:type="dxa"/>
              <w:left w:w="100.0" w:type="dxa"/>
              <w:bottom w:w="100.0" w:type="dxa"/>
              <w:right w:w="100.0" w:type="dxa"/>
            </w:tcMar>
            <w:vAlign w:val="top"/>
          </w:tcPr>
          <w:p>
            <w:r>
              <w:t>Losing the cheap-labour 'ladder' to development - because it was how billions of people escaped poverty (China, Vietnam, Bangladesh), and no country has found a replacement path yet.</w:t>
            </w:r>
          </w:p>
        </w:tc>
      </w:tr>
    </w:tbl>
    <w:p w:rsidR="00000000" w:rsidDel="00000000" w:rsidP="00000000" w:rsidRDefault="00000000" w:rsidRPr="00000000" w14:paraId="00000156">
      <w:pPr>
        <w:pageBreakBefore w:val="0"/>
        <w:rPr>
          <w:b w:val="1"/>
          <w:bCs w:val="1"/>
          <w:sz w:val="28"/>
          <w:szCs w:val="28"/>
        </w:rPr>
      </w:pPr>
      <w:r w:rsidDel="00000000" w:rsidR="00000000" w:rsidRPr="00000000">
        <w:rPr>
          <w:rtl w:val="0"/>
        </w:rPr>
      </w:r>
    </w:p>
    <w:p w:rsidR="00000000" w:rsidDel="00000000" w:rsidP="00000000" w:rsidRDefault="00000000" w:rsidRPr="00000000" w14:paraId="00000157">
      <w:pPr>
        <w:pageBreakBefore w:val="0"/>
        <w:rPr>
          <w:b w:val="1"/>
          <w:bCs w:val="1"/>
          <w:sz w:val="28"/>
          <w:szCs w:val="28"/>
        </w:rPr>
      </w:pPr>
      <w:r w:rsidDel="00000000" w:rsidR="00000000" w:rsidRPr="00000000">
        <w:rPr>
          <w:rtl w:val="0"/>
        </w:rPr>
      </w:r>
    </w:p>
    <w:p w:rsidR="00000000" w:rsidDel="00000000" w:rsidP="00000000" w:rsidRDefault="00000000" w:rsidRPr="00000000" w14:paraId="00000158">
      <w:pPr>
        <w:pageBreakBefore w:val="0"/>
        <w:rPr>
          <w:b w:val="1"/>
          <w:bCs w:val="1"/>
          <w:sz w:val="28"/>
          <w:szCs w:val="28"/>
        </w:rPr>
      </w:pPr>
      <w:r w:rsidDel="00000000" w:rsidR="00000000" w:rsidRPr="00000000">
        <w:rPr>
          <w:rtl w:val="0"/>
        </w:rPr>
      </w:r>
    </w:p>
    <w:p w:rsidR="00000000" w:rsidDel="00000000" w:rsidP="00000000" w:rsidRDefault="00000000" w:rsidRPr="00000000" w14:paraId="00000159">
      <w:pPr>
        <w:pageBreakBefore w:val="0"/>
        <w:rPr>
          <w:b w:val="1"/>
          <w:bCs w:val="1"/>
          <w:sz w:val="28"/>
          <w:szCs w:val="28"/>
        </w:rPr>
      </w:pPr>
      <w:r w:rsidDel="00000000" w:rsidR="00000000" w:rsidRPr="00000000">
        <w:rPr>
          <w:rtl w:val="0"/>
        </w:rPr>
      </w:r>
    </w:p>
    <w:p w:rsidR="00000000" w:rsidDel="00000000" w:rsidP="00000000" w:rsidRDefault="00000000" w:rsidRPr="00000000" w14:paraId="0000015A">
      <w:pPr>
        <w:pageBreakBefore w:val="0"/>
        <w:rPr>
          <w:b w:val="1"/>
          <w:bCs w:val="1"/>
          <w:sz w:val="28"/>
          <w:szCs w:val="28"/>
        </w:rPr>
      </w:pP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Lesson 5 - Global perspectives survey- Values and perspectives</w:t>
            </w:r>
          </w:p>
        </w:tc>
      </w:tr>
    </w:tbl>
    <w:p w:rsidR="00000000" w:rsidDel="00000000" w:rsidP="00000000" w:rsidRDefault="00000000" w:rsidRPr="00000000" w14:paraId="0000015C">
      <w:pPr>
        <w:pageBreakBefore w:val="0"/>
        <w:rPr>
          <w:b w:val="1"/>
          <w:bCs w:val="1"/>
          <w:sz w:val="28"/>
          <w:szCs w:val="28"/>
        </w:rPr>
      </w:pPr>
      <w:r w:rsidDel="00000000" w:rsidR="00000000" w:rsidRPr="00000000">
        <w:rPr>
          <w:rtl w:val="0"/>
        </w:rPr>
      </w:r>
    </w:p>
    <w:tbl>
      <w:tblPr>
        <w:tblStyle w:val="Table3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4"/>
                <w:szCs w:val="34"/>
              </w:rPr>
            </w:pPr>
            <w:r w:rsidDel="00000000" w:rsidR="00000000" w:rsidRPr="00000000">
              <w:rPr>
                <w:b w:val="1"/>
                <w:bCs w:val="1"/>
                <w:sz w:val="34"/>
                <w:szCs w:val="34"/>
                <w:rtl w:val="0"/>
              </w:rPr>
              <w:t xml:space="preserve">How do your views and values compare to other people in the world (UK)?</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Complete the survey on this </w:t>
            </w:r>
            <w:hyperlink r:id="rId52">
              <w:r w:rsidDel="00000000" w:rsidR="00000000" w:rsidRPr="00000000">
                <w:rPr>
                  <w:b w:val="1"/>
                  <w:bCs w:val="1"/>
                  <w:color w:val="1155cc"/>
                  <w:sz w:val="28"/>
                  <w:szCs w:val="28"/>
                  <w:u w:val="single"/>
                  <w:rtl w:val="0"/>
                </w:rPr>
                <w:t xml:space="preserve">link</w:t>
              </w:r>
            </w:hyperlink>
            <w:r w:rsidDel="00000000" w:rsidR="00000000" w:rsidRPr="00000000">
              <w:rPr>
                <w:b w:val="1"/>
                <w:bCs w:val="1"/>
                <w:sz w:val="28"/>
                <w:szCs w:val="28"/>
                <w:rtl w:val="0"/>
              </w:rPr>
              <w:t xml:space="preserve"> and see how your views compare at the end of the survey.</w:t>
            </w: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Pr>
              <w:drawing>
                <wp:inline distB="114300" distT="114300" distL="114300" distR="114300">
                  <wp:extent cx="2867025" cy="1376363"/>
                  <wp:effectExtent b="0" l="0" r="0" t="0"/>
                  <wp:docPr id="17" name="image5.png"/>
                  <a:graphic>
                    <a:graphicData uri="http://schemas.openxmlformats.org/drawingml/2006/picture">
                      <pic:pic>
                        <pic:nvPicPr>
                          <pic:cNvPr id="0" name="image5.png"/>
                          <pic:cNvPicPr preferRelativeResize="0"/>
                        </pic:nvPicPr>
                        <pic:blipFill>
                          <a:blip r:embed="rId53"/>
                          <a:srcRect b="0" l="0" r="0" t="0"/>
                          <a:stretch>
                            <a:fillRect/>
                          </a:stretch>
                        </pic:blipFill>
                        <pic:spPr>
                          <a:xfrm>
                            <a:off x="0" y="0"/>
                            <a:ext cx="2867025" cy="13763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62">
      <w:pPr>
        <w:pageBreakBefore w:val="0"/>
        <w:rPr>
          <w:b w:val="1"/>
          <w:bCs w:val="1"/>
          <w:sz w:val="28"/>
          <w:szCs w:val="28"/>
        </w:rPr>
      </w:pP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63">
            <w:pPr>
              <w:pageBreakBefore w:val="0"/>
              <w:jc w:val="center"/>
              <w:rPr>
                <w:b w:val="1"/>
                <w:bCs w:val="1"/>
                <w:sz w:val="28"/>
                <w:szCs w:val="28"/>
              </w:rPr>
            </w:pPr>
            <w:r w:rsidDel="00000000" w:rsidR="00000000" w:rsidRPr="00000000">
              <w:rPr>
                <w:b w:val="1"/>
                <w:bCs w:val="1"/>
                <w:sz w:val="28"/>
                <w:szCs w:val="28"/>
                <w:rtl w:val="0"/>
              </w:rPr>
              <w:t xml:space="preserve">What influences our perspectives?</w:t>
            </w:r>
          </w:p>
        </w:tc>
      </w:tr>
    </w:tbl>
    <w:p w:rsidR="00000000" w:rsidDel="00000000" w:rsidP="00000000" w:rsidRDefault="00000000" w:rsidRPr="00000000" w14:paraId="00000164">
      <w:pPr>
        <w:pageBreakBefore w:val="0"/>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165">
      <w:pPr>
        <w:pageBreakBefore w:val="0"/>
        <w:rPr>
          <w:b w:val="1"/>
          <w:bCs w:val="1"/>
        </w:rPr>
      </w:pPr>
      <w:r w:rsidDel="00000000" w:rsidR="00000000" w:rsidRPr="00000000">
        <w:rPr>
          <w:b w:val="1"/>
          <w:bCs w:val="1"/>
          <w:sz w:val="24"/>
          <w:szCs w:val="24"/>
          <w:rtl w:val="0"/>
        </w:rPr>
        <w:t xml:space="preserve">Our perspectives on the world are influenced by a variety of factors. Many factors can make up our perspectives and influence our view of the world.</w:t>
      </w:r>
      <w:r w:rsidDel="00000000" w:rsidR="00000000" w:rsidRPr="00000000">
        <w:rPr>
          <w:rtl w:val="0"/>
        </w:rPr>
      </w:r>
    </w:p>
    <w:p w:rsidR="00000000" w:rsidDel="00000000" w:rsidP="00000000" w:rsidRDefault="00000000" w:rsidRPr="00000000" w14:paraId="00000166">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4743450" cy="4269998"/>
            <wp:effectExtent b="0" l="0" r="0" t="0"/>
            <wp:docPr id="5" name="image12.png"/>
            <a:graphic>
              <a:graphicData uri="http://schemas.openxmlformats.org/drawingml/2006/picture">
                <pic:pic>
                  <pic:nvPicPr>
                    <pic:cNvPr id="0" name="image12.png"/>
                    <pic:cNvPicPr preferRelativeResize="0"/>
                  </pic:nvPicPr>
                  <pic:blipFill>
                    <a:blip r:embed="rId54"/>
                    <a:srcRect b="0" l="0" r="0" t="0"/>
                    <a:stretch>
                      <a:fillRect/>
                    </a:stretch>
                  </pic:blipFill>
                  <pic:spPr>
                    <a:xfrm>
                      <a:off x="0" y="0"/>
                      <a:ext cx="4743450" cy="4269998"/>
                    </a:xfrm>
                    <a:prstGeom prst="rect"/>
                    <a:ln/>
                  </pic:spPr>
                </pic:pic>
              </a:graphicData>
            </a:graphic>
          </wp:inline>
        </w:drawing>
      </w:r>
      <w:r w:rsidDel="00000000" w:rsidR="00000000" w:rsidRPr="00000000">
        <w:rPr>
          <w:rtl w:val="0"/>
        </w:rPr>
      </w:r>
    </w:p>
    <w:p w:rsidR="00000000" w:rsidDel="00000000" w:rsidP="00000000" w:rsidRDefault="00000000" w:rsidRPr="00000000" w14:paraId="00000167">
      <w:pPr>
        <w:pageBreakBefore w:val="0"/>
        <w:rPr>
          <w:b w:val="1"/>
          <w:bCs w:val="1"/>
          <w:sz w:val="26"/>
          <w:szCs w:val="26"/>
        </w:rPr>
      </w:pPr>
      <w:r w:rsidDel="00000000" w:rsidR="00000000" w:rsidRPr="00000000">
        <w:rPr>
          <w:rtl w:val="0"/>
        </w:rPr>
      </w:r>
    </w:p>
    <w:p w:rsidR="00000000" w:rsidDel="00000000" w:rsidP="00000000" w:rsidRDefault="00000000" w:rsidRPr="00000000" w14:paraId="00000168">
      <w:pPr>
        <w:pageBreakBefore w:val="0"/>
        <w:rPr>
          <w:b w:val="1"/>
          <w:bCs w:val="1"/>
          <w:sz w:val="24"/>
          <w:szCs w:val="24"/>
        </w:rPr>
      </w:pPr>
      <w:r w:rsidDel="00000000" w:rsidR="00000000" w:rsidRPr="00000000">
        <w:rPr>
          <w:b w:val="1"/>
          <w:bCs w:val="1"/>
          <w:sz w:val="24"/>
          <w:szCs w:val="24"/>
          <w:rtl w:val="0"/>
        </w:rPr>
        <w:t xml:space="preserve">Give examples of how 3 of these factors could influence someone's opinions about your chosen issue ( debatable question):</w:t>
      </w:r>
    </w:p>
    <w:tbl>
      <w:tblPr>
        <w:tblStyle w:val="Table3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
              <w:t>Education / ability - A university graduate sees automation as an opportunity (new tech jobs, higher pay), while a primary-school-educated garment worker sees the same machines as the end of their livelihood. Education changes whether you fear or benefit from technology.</w:t>
            </w:r>
          </w:p>
        </w:tc>
      </w:tr>
      <w:tr>
        <w:trPr>
          <w:cantSplit w:val="0"/>
          <w:tblHeader w:val="0"/>
        </w:trPr>
        <w:tc>
          <w:tcPr>
            <w:shd w:fill="auto" w:val="clear"/>
            <w:tcMar>
              <w:top w:w="100.0" w:type="dxa"/>
              <w:left w:w="100.0" w:type="dxa"/>
              <w:bottom w:w="100.0" w:type="dxa"/>
              <w:right w:w="100.0" w:type="dxa"/>
            </w:tcMar>
            <w:vAlign w:val="top"/>
          </w:tcPr>
          <w:p>
            <w:r>
              <w:t>Age - A 16-year-old has grown up with phones and AI and expects to learn new skills easily, so they are more optimistic. A 55-year-old factory worker who cannot easily retrain faces losing their only skill, so they see automation as a threat.</w:t>
            </w:r>
          </w:p>
        </w:tc>
      </w:tr>
      <w:tr>
        <w:trPr>
          <w:cantSplit w:val="0"/>
          <w:tblHeader w:val="0"/>
        </w:trPr>
        <w:tc>
          <w:tcPr>
            <w:shd w:fill="auto" w:val="clear"/>
            <w:tcMar>
              <w:top w:w="100.0" w:type="dxa"/>
              <w:left w:w="100.0" w:type="dxa"/>
              <w:bottom w:w="100.0" w:type="dxa"/>
              <w:right w:w="100.0" w:type="dxa"/>
            </w:tcMar>
            <w:vAlign w:val="top"/>
          </w:tcPr>
          <w:p>
            <w:r>
              <w:t>Nationality / level of development - A Bangladeshi garment worker in a low-wage economy faces immediate job loss with no safety net, while a worker in wealthier Singapore has government retraining schemes and savings - so the same issue looks like a crisis to one and a change to the other.</w:t>
            </w:r>
          </w:p>
        </w:tc>
      </w:tr>
    </w:tbl>
    <w:p w:rsidR="00000000" w:rsidDel="00000000" w:rsidP="00000000" w:rsidRDefault="00000000" w:rsidRPr="00000000" w14:paraId="0000016C">
      <w:pPr>
        <w:pageBreakBefore w:val="0"/>
        <w:rPr>
          <w:b w:val="1"/>
          <w:bCs w:val="1"/>
          <w:sz w:val="32"/>
          <w:szCs w:val="32"/>
        </w:rPr>
      </w:pPr>
      <w:r w:rsidDel="00000000" w:rsidR="00000000" w:rsidRPr="00000000">
        <w:rPr>
          <w:rtl w:val="0"/>
        </w:rPr>
      </w:r>
    </w:p>
    <w:p w:rsidR="00000000" w:rsidDel="00000000" w:rsidP="00000000" w:rsidRDefault="00000000" w:rsidRPr="00000000" w14:paraId="0000016D">
      <w:pPr>
        <w:pageBreakBefore w:val="0"/>
        <w:rPr>
          <w:b w:val="1"/>
          <w:bCs w:val="1"/>
          <w:sz w:val="24"/>
          <w:szCs w:val="24"/>
        </w:rPr>
      </w:pPr>
      <w:r w:rsidDel="00000000" w:rsidR="00000000" w:rsidRPr="00000000">
        <w:rPr>
          <w:b w:val="1"/>
          <w:bCs w:val="1"/>
          <w:sz w:val="28"/>
          <w:szCs w:val="28"/>
          <w:rtl w:val="0"/>
        </w:rPr>
        <w:t xml:space="preserve">Complete your own Identity wheel </w:t>
      </w:r>
      <w:r w:rsidDel="00000000" w:rsidR="00000000" w:rsidRPr="00000000">
        <w:rPr>
          <w:b w:val="1"/>
          <w:bCs w:val="1"/>
          <w:sz w:val="24"/>
          <w:szCs w:val="24"/>
          <w:rtl w:val="0"/>
        </w:rPr>
        <w:t xml:space="preserve">- Edit this diagram to outline your own identity wheel</w:t>
      </w:r>
    </w:p>
    <w:p w:rsidR="00000000" w:rsidDel="00000000" w:rsidP="00000000" w:rsidRDefault="00000000" w:rsidRPr="00000000" w14:paraId="0000016E">
      <w:pPr>
        <w:pageBreakBefore w:val="0"/>
        <w:rPr>
          <w:b w:val="1"/>
          <w:bCs w:val="1"/>
        </w:rPr>
      </w:pPr>
      <w:r w:rsidDel="00000000" w:rsidR="00000000" w:rsidRPr="00000000">
        <w:rPr>
          <w:rtl w:val="0"/>
        </w:rPr>
      </w:r>
    </w:p>
    <w:p w:rsidR="00000000" w:rsidDel="00000000" w:rsidP="00000000" w:rsidRDefault="00000000" w:rsidRPr="00000000" w14:paraId="0000016F">
      <w:pPr>
        <w:pageBreakBefore w:val="0"/>
        <w:ind w:right="-450"/>
        <w:jc w:val="center"/>
        <w:rPr>
          <w:b w:val="1"/>
          <w:bCs w:val="1"/>
        </w:rPr>
      </w:pPr>
      <w:r w:rsidDel="00000000" w:rsidR="00000000" w:rsidRPr="00000000">
        <w:rPr>
          <w:b w:val="1"/>
          <w:bCs w:val="1"/>
        </w:rPr>
        <mc:AlternateContent>
          <mc:Choice Requires="wpg">
            <w:drawing>
              <wp:inline distB="114300" distT="114300" distL="114300" distR="114300">
                <wp:extent cx="5205413" cy="4243067"/>
                <wp:effectExtent b="0" l="0" r="0" t="0"/>
                <wp:docPr id="1" name=""/>
                <a:graphic>
                  <a:graphicData uri="http://schemas.microsoft.com/office/word/2010/wordprocessingGroup">
                    <wpg:wgp>
                      <wpg:cNvGrpSpPr/>
                      <wpg:grpSpPr>
                        <a:xfrm>
                          <a:off x="431325" y="122650"/>
                          <a:ext cx="5205413" cy="4243067"/>
                          <a:chOff x="431325" y="122650"/>
                          <a:chExt cx="6783450" cy="5538250"/>
                        </a:xfrm>
                      </wpg:grpSpPr>
                      <wps:wsp>
                        <wps:cNvSpPr/>
                        <wps:cNvPr id="2" name="Shape 2"/>
                        <wps:spPr>
                          <a:xfrm>
                            <a:off x="725400" y="127425"/>
                            <a:ext cx="5970000" cy="55287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3695700" y="146925"/>
                            <a:ext cx="14700" cy="5509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725400" y="2891775"/>
                            <a:ext cx="5970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599686" y="937084"/>
                            <a:ext cx="4221300" cy="39093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rot="10800000">
                            <a:off x="1599686" y="937166"/>
                            <a:ext cx="4221300" cy="39093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7" name="Shape 7"/>
                        <wps:spPr>
                          <a:xfrm>
                            <a:off x="431325" y="1803700"/>
                            <a:ext cx="8529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RACE</w:t>
                              </w:r>
                            </w:p>
                          </w:txbxContent>
                        </wps:txbx>
                        <wps:bodyPr anchorCtr="0" anchor="t" bIns="91425" lIns="91425" spcFirstLastPara="1" rIns="91425" wrap="square" tIns="91425">
                          <a:noAutofit/>
                        </wps:bodyPr>
                      </wps:wsp>
                      <wps:wsp>
                        <wps:cNvSpPr txBox="1"/>
                        <wps:cNvPr id="8" name="Shape 8"/>
                        <wps:spPr>
                          <a:xfrm>
                            <a:off x="1646850" y="411725"/>
                            <a:ext cx="1186200" cy="31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ETHNICiTY</w:t>
                              </w:r>
                            </w:p>
                          </w:txbxContent>
                        </wps:txbx>
                        <wps:bodyPr anchorCtr="0" anchor="t" bIns="91425" lIns="91425" spcFirstLastPara="1" rIns="91425" wrap="square" tIns="91425">
                          <a:noAutofit/>
                        </wps:bodyPr>
                      </wps:wsp>
                      <wps:wsp>
                        <wps:cNvSpPr txBox="1"/>
                        <wps:cNvPr id="9" name="Shape 9"/>
                        <wps:spPr>
                          <a:xfrm>
                            <a:off x="4410300" y="357875"/>
                            <a:ext cx="1098000" cy="42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RELIGION</w:t>
                              </w:r>
                            </w:p>
                          </w:txbxContent>
                        </wps:txbx>
                        <wps:bodyPr anchorCtr="0" anchor="t" bIns="91425" lIns="91425" spcFirstLastPara="1" rIns="91425" wrap="square" tIns="91425">
                          <a:noAutofit/>
                        </wps:bodyPr>
                      </wps:wsp>
                      <wps:wsp>
                        <wps:cNvSpPr txBox="1"/>
                        <wps:cNvPr id="10" name="Shape 10"/>
                        <wps:spPr>
                          <a:xfrm>
                            <a:off x="6116925" y="1705675"/>
                            <a:ext cx="951000" cy="45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CLASS</w:t>
                              </w:r>
                            </w:p>
                          </w:txbxContent>
                        </wps:txbx>
                        <wps:bodyPr anchorCtr="0" anchor="t" bIns="91425" lIns="91425" spcFirstLastPara="1" rIns="91425" wrap="square" tIns="91425">
                          <a:noAutofit/>
                        </wps:bodyPr>
                      </wps:wsp>
                      <wps:wsp>
                        <wps:cNvSpPr txBox="1"/>
                        <wps:cNvPr id="11" name="Shape 11"/>
                        <wps:spPr>
                          <a:xfrm>
                            <a:off x="5979675" y="3823075"/>
                            <a:ext cx="12351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EDUCATION/ </w:t>
                              </w:r>
                              <w:r w:rsidDel="00000000" w:rsidR="00000000" w:rsidRPr="00000000">
                                <w:rPr>
                                  <w:rFonts w:ascii="Arial" w:cs="Arial" w:eastAsia="Arial" w:hAnsi="Arial"/>
                                  <w:b w:val="1"/>
                                  <w:i w:val="0"/>
                                  <w:smallCaps w:val="0"/>
                                  <w:strike w:val="0"/>
                                  <w:color w:val="000000"/>
                                  <w:sz w:val="28"/>
                                  <w:vertAlign w:val="baseline"/>
                                </w:rPr>
                                <w:t xml:space="preserve">ABILITY</w:t>
                              </w:r>
                            </w:p>
                          </w:txbxContent>
                        </wps:txbx>
                        <wps:bodyPr anchorCtr="0" anchor="t" bIns="91425" lIns="91425" spcFirstLastPara="1" rIns="91425" wrap="square" tIns="91425">
                          <a:noAutofit/>
                        </wps:bodyPr>
                      </wps:wsp>
                      <wps:wsp>
                        <wps:cNvSpPr txBox="1"/>
                        <wps:cNvPr id="12" name="Shape 12"/>
                        <wps:spPr>
                          <a:xfrm>
                            <a:off x="4097550" y="5293475"/>
                            <a:ext cx="1723500" cy="31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NATIONALITY</w:t>
                              </w:r>
                            </w:p>
                          </w:txbxContent>
                        </wps:txbx>
                        <wps:bodyPr anchorCtr="0" anchor="t" bIns="91425" lIns="91425" spcFirstLastPara="1" rIns="91425" wrap="square" tIns="91425">
                          <a:noAutofit/>
                        </wps:bodyPr>
                      </wps:wsp>
                      <wps:wsp>
                        <wps:cNvSpPr txBox="1"/>
                        <wps:cNvPr id="13" name="Shape 13"/>
                        <wps:spPr>
                          <a:xfrm>
                            <a:off x="1499800" y="5117050"/>
                            <a:ext cx="1578300" cy="45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LANGUAGE</w:t>
                              </w:r>
                            </w:p>
                          </w:txbxContent>
                        </wps:txbx>
                        <wps:bodyPr anchorCtr="0" anchor="t" bIns="91425" lIns="91425" spcFirstLastPara="1" rIns="91425" wrap="square" tIns="91425">
                          <a:noAutofit/>
                        </wps:bodyPr>
                      </wps:wsp>
                      <wps:wsp>
                        <wps:cNvSpPr txBox="1"/>
                        <wps:cNvPr id="14" name="Shape 14"/>
                        <wps:spPr>
                          <a:xfrm>
                            <a:off x="558750" y="3568200"/>
                            <a:ext cx="7743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AGE</w:t>
                              </w:r>
                            </w:p>
                          </w:txbxContent>
                        </wps:txbx>
                        <wps:bodyPr anchorCtr="0" anchor="t" bIns="91425" lIns="91425" spcFirstLastPara="1" rIns="91425" wrap="square" tIns="91425">
                          <a:noAutofit/>
                        </wps:bodyPr>
                      </wps:wsp>
                      <wps:wsp>
                        <wps:cNvSpPr txBox="1"/>
                        <wps:cNvPr id="15" name="Shape 15"/>
                        <wps:spPr>
                          <a:xfrm>
                            <a:off x="1195925" y="1872325"/>
                            <a:ext cx="12351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6" name="Shape 16"/>
                        <wps:spPr>
                          <a:xfrm>
                            <a:off x="2195825" y="950875"/>
                            <a:ext cx="1431300" cy="509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7" name="Shape 17"/>
                        <wps:spPr>
                          <a:xfrm>
                            <a:off x="3852475" y="843025"/>
                            <a:ext cx="12744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8" name="Shape 18"/>
                        <wps:spPr>
                          <a:xfrm>
                            <a:off x="4862150" y="1999750"/>
                            <a:ext cx="1313700" cy="72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9" name="Shape 19"/>
                        <wps:spPr>
                          <a:xfrm>
                            <a:off x="4528875" y="3205500"/>
                            <a:ext cx="1882200" cy="509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0" name="Shape 20"/>
                        <wps:spPr>
                          <a:xfrm>
                            <a:off x="3862275" y="4205375"/>
                            <a:ext cx="1274400" cy="803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1" name="Shape 21"/>
                        <wps:spPr>
                          <a:xfrm>
                            <a:off x="2372275" y="4224975"/>
                            <a:ext cx="1186200" cy="892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2" name="Shape 22"/>
                        <wps:spPr>
                          <a:xfrm>
                            <a:off x="1137125" y="3156475"/>
                            <a:ext cx="13920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5205413" cy="4243067"/>
                <wp:effectExtent b="0" l="0" r="0" t="0"/>
                <wp:docPr id="1"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5205413" cy="424306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70">
      <w:pPr>
        <w:pageBreakBefore w:val="0"/>
        <w:rPr>
          <w:b w:val="1"/>
          <w:bCs w:val="1"/>
          <w:sz w:val="24"/>
          <w:szCs w:val="24"/>
        </w:rPr>
      </w:pPr>
      <w:r w:rsidDel="00000000" w:rsidR="00000000" w:rsidRPr="00000000">
        <w:rPr>
          <w:rtl w:val="0"/>
        </w:rPr>
      </w:r>
    </w:p>
    <w:p w:rsidR="00000000" w:rsidDel="00000000" w:rsidP="00000000" w:rsidRDefault="00000000" w:rsidRPr="00000000" w14:paraId="00000171">
      <w:pPr>
        <w:pageBreakBefore w:val="0"/>
        <w:rPr>
          <w:b w:val="1"/>
          <w:bCs w:val="1"/>
          <w:sz w:val="24"/>
          <w:szCs w:val="24"/>
        </w:rPr>
      </w:pPr>
      <w:r w:rsidDel="00000000" w:rsidR="00000000" w:rsidRPr="00000000">
        <w:rPr>
          <w:rtl w:val="0"/>
        </w:rPr>
      </w:r>
    </w:p>
    <w:p w:rsidR="00000000" w:rsidDel="00000000" w:rsidP="00000000" w:rsidRDefault="00000000" w:rsidRPr="00000000" w14:paraId="00000172">
      <w:pPr>
        <w:pageBreakBefore w:val="0"/>
        <w:rPr>
          <w:b w:val="1"/>
          <w:bCs w:val="1"/>
          <w:sz w:val="24"/>
          <w:szCs w:val="24"/>
        </w:rPr>
      </w:pPr>
      <w:r w:rsidDel="00000000" w:rsidR="00000000" w:rsidRPr="00000000">
        <w:rPr>
          <w:b w:val="1"/>
          <w:bCs w:val="1"/>
          <w:sz w:val="24"/>
          <w:szCs w:val="24"/>
          <w:rtl w:val="0"/>
        </w:rPr>
        <w:t xml:space="preserve">How might a feature of your identity influence your perspectives on your chosen issue/ debatable question? </w:t>
      </w:r>
    </w:p>
    <w:tbl>
      <w:tblPr>
        <w:tblStyle w:val="Table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
              <w:t>My education and age shape my view most. As a student in an international school with good access to technology, I am being educated to work with computers, not against them - so automation feels like an opportunity to me personally. I recognise this is a privileged position: if I had grown up in a poorer country with less schooling, the same machines would probably look like a threat instead. That is why I think we need to protect the people who are not as lucky as me.</w:t>
            </w:r>
          </w:p>
        </w:tc>
      </w:tr>
    </w:tbl>
    <w:p w:rsidR="00000000" w:rsidDel="00000000" w:rsidP="00000000" w:rsidRDefault="00000000" w:rsidRPr="00000000" w14:paraId="00000175">
      <w:pPr>
        <w:pageBreakBefore w:val="0"/>
        <w:rPr>
          <w:b w:val="1"/>
          <w:bCs w:val="1"/>
          <w:sz w:val="28"/>
          <w:szCs w:val="28"/>
        </w:rPr>
      </w:pPr>
      <w:r w:rsidDel="00000000" w:rsidR="00000000" w:rsidRPr="00000000">
        <w:rPr>
          <w:rtl w:val="0"/>
        </w:rPr>
      </w:r>
    </w:p>
    <w:tbl>
      <w:tblPr>
        <w:tblStyle w:val="Table3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76">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Lesson 6 - Contrasting Perspectives</w:t>
            </w:r>
          </w:p>
        </w:tc>
      </w:tr>
    </w:tbl>
    <w:p w:rsidR="00000000" w:rsidDel="00000000" w:rsidP="00000000" w:rsidRDefault="00000000" w:rsidRPr="00000000" w14:paraId="00000177">
      <w:pPr>
        <w:pageBreakBefore w:val="0"/>
        <w:rPr>
          <w:b w:val="1"/>
          <w:bCs w:val="1"/>
          <w:sz w:val="28"/>
          <w:szCs w:val="28"/>
        </w:rPr>
      </w:pPr>
      <w:r w:rsidDel="00000000" w:rsidR="00000000" w:rsidRPr="00000000">
        <w:rPr>
          <w:rtl w:val="0"/>
        </w:rPr>
      </w:r>
    </w:p>
    <w:p w:rsidR="00000000" w:rsidDel="00000000" w:rsidP="00000000" w:rsidRDefault="00000000" w:rsidRPr="00000000" w14:paraId="00000178">
      <w:pPr>
        <w:pageBreakBefore w:val="0"/>
        <w:rPr>
          <w:b w:val="1"/>
          <w:bCs w:val="1"/>
          <w:sz w:val="28"/>
          <w:szCs w:val="28"/>
        </w:rPr>
      </w:pPr>
      <w:r w:rsidDel="00000000" w:rsidR="00000000" w:rsidRPr="00000000">
        <w:rPr>
          <w:b w:val="1"/>
          <w:bCs w:val="1"/>
          <w:sz w:val="28"/>
          <w:szCs w:val="28"/>
          <w:rtl w:val="0"/>
        </w:rPr>
        <w:t xml:space="preserve">Identify and describe at least 2 contrasting views on this issue for your debatable question?</w:t>
      </w:r>
    </w:p>
    <w:p w:rsidR="00000000" w:rsidDel="00000000" w:rsidP="00000000" w:rsidRDefault="00000000" w:rsidRPr="00000000" w14:paraId="00000179">
      <w:pPr>
        <w:pageBreakBefore w:val="0"/>
        <w:rPr>
          <w:b w:val="1"/>
          <w:bCs w:val="1"/>
          <w:sz w:val="24"/>
          <w:szCs w:val="24"/>
        </w:rPr>
      </w:pPr>
      <w:r w:rsidDel="00000000" w:rsidR="00000000" w:rsidRPr="00000000">
        <w:rPr>
          <w:rtl w:val="0"/>
        </w:rPr>
      </w:r>
    </w:p>
    <w:p w:rsidR="00000000" w:rsidDel="00000000" w:rsidP="00000000" w:rsidRDefault="00000000" w:rsidRPr="00000000" w14:paraId="0000017A">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Find a picture and /or names of specific people connected to this issue/experts/stakeholders</w:t>
      </w:r>
    </w:p>
    <w:p w:rsidR="00000000" w:rsidDel="00000000" w:rsidP="00000000" w:rsidRDefault="00000000" w:rsidRPr="00000000" w14:paraId="0000017B">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Describe what their views/perspectives are on the issue?</w:t>
      </w:r>
    </w:p>
    <w:p w:rsidR="00000000" w:rsidDel="00000000" w:rsidP="00000000" w:rsidRDefault="00000000" w:rsidRPr="00000000" w14:paraId="0000017C">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Quote what they have said about this issue</w:t>
      </w:r>
    </w:p>
    <w:p w:rsidR="00000000" w:rsidDel="00000000" w:rsidP="00000000" w:rsidRDefault="00000000" w:rsidRPr="00000000" w14:paraId="0000017D">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Why might they think this? Who has the most convincing argument?</w:t>
      </w:r>
    </w:p>
    <w:p w:rsidR="00000000" w:rsidDel="00000000" w:rsidP="00000000" w:rsidRDefault="00000000" w:rsidRPr="00000000" w14:paraId="0000017E">
      <w:pPr>
        <w:pageBreakBefore w:val="0"/>
        <w:ind w:left="720" w:firstLine="0"/>
        <w:rPr>
          <w:b w:val="1"/>
          <w:bCs w:val="1"/>
          <w:sz w:val="24"/>
          <w:szCs w:val="24"/>
        </w:rPr>
      </w:pPr>
      <w:r w:rsidDel="00000000" w:rsidR="00000000" w:rsidRPr="00000000">
        <w:rPr>
          <w:rtl w:val="0"/>
        </w:rPr>
      </w:r>
    </w:p>
    <w:p w:rsidR="00000000" w:rsidDel="00000000" w:rsidP="00000000" w:rsidRDefault="00000000" w:rsidRPr="00000000" w14:paraId="0000017F">
      <w:pPr>
        <w:pageBreakBefore w:val="0"/>
        <w:rPr>
          <w:b w:val="1"/>
          <w:bCs w:val="1"/>
          <w:sz w:val="28"/>
          <w:szCs w:val="28"/>
        </w:rPr>
      </w:pPr>
      <w:r w:rsidDel="00000000" w:rsidR="00000000" w:rsidRPr="00000000">
        <w:rPr>
          <w:rtl w:val="0"/>
        </w:rPr>
      </w:r>
    </w:p>
    <w:tbl>
      <w:tblPr>
        <w:tblStyle w:val="Table40"/>
        <w:tblW w:w="9367.9090909090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2550"/>
        <w:gridCol w:w="2355"/>
        <w:gridCol w:w="2722.909090909091"/>
        <w:tblGridChange w:id="0">
          <w:tblGrid>
            <w:gridCol w:w="1740"/>
            <w:gridCol w:w="2550"/>
            <w:gridCol w:w="2355"/>
            <w:gridCol w:w="2722.909090909091"/>
          </w:tblGrid>
        </w:tblGridChange>
      </w:tblGrid>
      <w:tr>
        <w:trPr>
          <w:cantSplit w:val="0"/>
          <w:trHeight w:val="900" w:hRule="atLeast"/>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80">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Who?</w:t>
            </w:r>
          </w:p>
          <w:p w:rsidR="00000000" w:rsidDel="00000000" w:rsidP="00000000" w:rsidRDefault="00000000" w:rsidRPr="00000000" w14:paraId="00000181">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Photo</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2">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What’s their perspective?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3">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Quote/Evidence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4">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Why do they think this?</w:t>
            </w:r>
          </w:p>
        </w:tc>
      </w:tr>
      <w:tr>
        <w:trPr>
          <w:cantSplit w:val="0"/>
          <w:tblHeader w:val="0"/>
        </w:trPr>
        <w:tc>
          <w:tcPr>
            <w:shd w:fill="auto" w:val="clear"/>
            <w:tcMar>
              <w:top w:w="100.0" w:type="dxa"/>
              <w:left w:w="100.0" w:type="dxa"/>
              <w:bottom w:w="100.0" w:type="dxa"/>
              <w:right w:w="100.0" w:type="dxa"/>
            </w:tcMar>
            <w:vAlign w:val="top"/>
          </w:tcPr>
          <w:p>
            <w:r>
              <w:t>Bill Gates - co-founder of Microsoft and philanthropist (add a photo of him here)</w:t>
            </w:r>
          </w:p>
        </w:tc>
        <w:tc>
          <w:tcPr>
            <w:shd w:fill="auto" w:val="clear"/>
            <w:tcMar>
              <w:top w:w="100.0" w:type="dxa"/>
              <w:left w:w="100.0" w:type="dxa"/>
              <w:bottom w:w="100.0" w:type="dxa"/>
              <w:right w:w="100.0" w:type="dxa"/>
            </w:tcMar>
            <w:vAlign w:val="top"/>
          </w:tcPr>
          <w:p>
            <w:r>
              <w:t>Automation is replacing people faster than society is ready for, and the change hurts society unless governments act. He argues we should slow it down and use the money to help people retrain - for example through a 'robot tax'.</w:t>
            </w:r>
          </w:p>
        </w:tc>
        <w:tc>
          <w:tcPr>
            <w:shd w:fill="auto" w:val="clear"/>
            <w:tcMar>
              <w:top w:w="100.0" w:type="dxa"/>
              <w:left w:w="100.0" w:type="dxa"/>
              <w:bottom w:w="100.0" w:type="dxa"/>
              <w:right w:w="100.0" w:type="dxa"/>
            </w:tcMar>
            <w:vAlign w:val="top"/>
          </w:tcPr>
          <w:p>
            <w:r>
              <w:t>"You ought to tax the robot at a level that's slow enough that it's equal to the tax of a human doing that job." (Interview with Quartz, February 2017)</w:t>
            </w:r>
          </w:p>
        </w:tc>
        <w:tc>
          <w:tcPr>
            <w:shd w:fill="auto" w:val="clear"/>
            <w:tcMar>
              <w:top w:w="100.0" w:type="dxa"/>
              <w:left w:w="100.0" w:type="dxa"/>
              <w:bottom w:w="100.0" w:type="dxa"/>
              <w:right w:w="100.0" w:type="dxa"/>
            </w:tcMar>
            <w:vAlign w:val="top"/>
          </w:tcPr>
          <w:p>
            <w:r>
              <w:t>As a tech founder he knows exactly how powerful automation is; he believes its gains must be shared and displaced workers cushioned.</w:t>
            </w:r>
          </w:p>
        </w:tc>
      </w:tr>
      <w:tr>
        <w:trPr>
          <w:cantSplit w:val="0"/>
          <w:tblHeader w:val="0"/>
        </w:trPr>
        <w:tc>
          <w:tcPr>
            <w:shd w:fill="auto" w:val="clear"/>
            <w:tcMar>
              <w:top w:w="100.0" w:type="dxa"/>
              <w:left w:w="100.0" w:type="dxa"/>
              <w:bottom w:w="100.0" w:type="dxa"/>
              <w:right w:w="100.0" w:type="dxa"/>
            </w:tcMar>
            <w:vAlign w:val="top"/>
          </w:tcPr>
          <w:p>
            <w:r>
              <w:t>Jack Ma - founder of Alibaba, China's e-commerce giant (add a photo of him here)</w:t>
            </w:r>
          </w:p>
        </w:tc>
        <w:tc>
          <w:tcPr>
            <w:shd w:fill="auto" w:val="clear"/>
            <w:tcMar>
              <w:top w:w="100.0" w:type="dxa"/>
              <w:left w:w="100.0" w:type="dxa"/>
              <w:bottom w:w="100.0" w:type="dxa"/>
              <w:right w:w="100.0" w:type="dxa"/>
            </w:tcMar>
            <w:vAlign w:val="top"/>
          </w:tcPr>
          <w:p>
            <w:r>
              <w:t>AI and robotics will bring serious 'pain' and job losses in the coming decades - especially to unprepared countries - but the answer is NOT to stop technology; humans should focus on what machines cannot do, and governments must invest in education so people can adapt.</w:t>
            </w:r>
          </w:p>
        </w:tc>
        <w:tc>
          <w:tcPr>
            <w:shd w:fill="auto" w:val="clear"/>
            <w:tcMar>
              <w:top w:w="100.0" w:type="dxa"/>
              <w:left w:w="100.0" w:type="dxa"/>
              <w:bottom w:w="100.0" w:type="dxa"/>
              <w:right w:w="100.0" w:type="dxa"/>
            </w:tcMar>
            <w:vAlign w:val="top"/>
          </w:tcPr>
          <w:p>
            <w:r>
              <w:t>"In the next 30 years, the world will see much more pain than happiness." and "Machines should only do what humans cannot do." (public speeches, 2017)</w:t>
            </w:r>
          </w:p>
        </w:tc>
        <w:tc>
          <w:tcPr>
            <w:shd w:fill="auto" w:val="clear"/>
            <w:tcMar>
              <w:top w:w="100.0" w:type="dxa"/>
              <w:left w:w="100.0" w:type="dxa"/>
              <w:bottom w:w="100.0" w:type="dxa"/>
              <w:right w:w="100.0" w:type="dxa"/>
            </w:tcMar>
            <w:vAlign w:val="top"/>
          </w:tcPr>
          <w:p>
            <w:r>
              <w:t>He built his business in a developing country and knows poor countries must move up the value chain; he believes human creativity is the one thing machines cannot replace, so education is the only real protection.</w:t>
            </w:r>
          </w:p>
        </w:tc>
      </w:tr>
    </w:tbl>
    <w:p>
      <w:r>
        <w:t>Most convincing argument: Bill Gates - because his argument is evidence-based and offers a solution: the data (Oxford Economics: 20 million manufacturing jobs lost by 2030, poorer regions hit twice as hard) supports his concern, and the 'robot tax' gives governments something concrete to do. Jack Ma's argument is persuasive but is more about his personal belief that humans will adapt, which is a hope rather than a plan.</w:t>
      </w:r>
    </w:p>
    <w:p w:rsidR="00000000" w:rsidDel="00000000" w:rsidP="00000000" w:rsidRDefault="00000000" w:rsidRPr="00000000" w14:paraId="0000019D">
      <w:pPr>
        <w:pageBreakBefore w:val="0"/>
        <w:rPr>
          <w:b w:val="1"/>
          <w:bCs w:val="1"/>
          <w:sz w:val="28"/>
          <w:szCs w:val="28"/>
        </w:rPr>
      </w:pPr>
      <w:r w:rsidDel="00000000" w:rsidR="00000000" w:rsidRPr="00000000">
        <w:rPr>
          <w:rtl w:val="0"/>
        </w:rPr>
      </w:r>
    </w:p>
    <w:p w:rsidR="00000000" w:rsidDel="00000000" w:rsidP="00000000" w:rsidRDefault="00000000" w:rsidRPr="00000000" w14:paraId="0000019E">
      <w:pPr>
        <w:pageBreakBefore w:val="0"/>
        <w:rPr>
          <w:b w:val="1"/>
          <w:bCs w:val="1"/>
          <w:sz w:val="28"/>
          <w:szCs w:val="28"/>
        </w:rPr>
      </w:pPr>
      <w:r w:rsidDel="00000000" w:rsidR="00000000" w:rsidRPr="00000000">
        <w:rPr>
          <w:rtl w:val="0"/>
        </w:rPr>
      </w:r>
    </w:p>
    <w:p w:rsidR="00000000" w:rsidDel="00000000" w:rsidP="00000000" w:rsidRDefault="00000000" w:rsidRPr="00000000" w14:paraId="0000019F">
      <w:pPr>
        <w:pageBreakBefore w:val="0"/>
        <w:rPr>
          <w:b w:val="1"/>
          <w:bCs w:val="1"/>
          <w:sz w:val="28"/>
          <w:szCs w:val="28"/>
        </w:rPr>
      </w:pPr>
      <w:r w:rsidDel="00000000" w:rsidR="00000000" w:rsidRPr="00000000">
        <w:rPr>
          <w:rtl w:val="0"/>
        </w:rPr>
      </w:r>
    </w:p>
    <w:tbl>
      <w:tblPr>
        <w:tblStyle w:val="Table4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A0">
            <w:pPr>
              <w:pageBreakBefore w:val="0"/>
              <w:jc w:val="center"/>
              <w:rPr>
                <w:b w:val="1"/>
                <w:bCs w:val="1"/>
                <w:sz w:val="30"/>
                <w:szCs w:val="30"/>
              </w:rPr>
            </w:pPr>
            <w:r w:rsidDel="00000000" w:rsidR="00000000" w:rsidRPr="00000000">
              <w:rPr>
                <w:b w:val="1"/>
                <w:bCs w:val="1"/>
                <w:sz w:val="30"/>
                <w:szCs w:val="30"/>
                <w:rtl w:val="0"/>
              </w:rPr>
              <w:t xml:space="preserve">What makes an argument or a view more convincing?</w:t>
            </w:r>
          </w:p>
        </w:tc>
      </w:tr>
    </w:tbl>
    <w:p w:rsidR="00000000" w:rsidDel="00000000" w:rsidP="00000000" w:rsidRDefault="00000000" w:rsidRPr="00000000" w14:paraId="000001A1">
      <w:pPr>
        <w:pageBreakBefore w:val="0"/>
        <w:rPr>
          <w:b w:val="1"/>
          <w:bCs w:val="1"/>
          <w:sz w:val="28"/>
          <w:szCs w:val="28"/>
        </w:rPr>
      </w:pPr>
      <w:r w:rsidDel="00000000" w:rsidR="00000000" w:rsidRPr="00000000">
        <w:rPr>
          <w:rtl w:val="0"/>
        </w:rPr>
      </w:r>
    </w:p>
    <w:p w:rsidR="00000000" w:rsidDel="00000000" w:rsidP="00000000" w:rsidRDefault="00000000" w:rsidRPr="00000000" w14:paraId="000001A2">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5029200" cy="2652713"/>
            <wp:effectExtent b="0" l="0" r="0" t="0"/>
            <wp:docPr id="4" name="image14.png"/>
            <a:graphic>
              <a:graphicData uri="http://schemas.openxmlformats.org/drawingml/2006/picture">
                <pic:pic>
                  <pic:nvPicPr>
                    <pic:cNvPr id="0" name="image14.png"/>
                    <pic:cNvPicPr preferRelativeResize="0"/>
                  </pic:nvPicPr>
                  <pic:blipFill>
                    <a:blip r:embed="rId55"/>
                    <a:srcRect b="0" l="0" r="0" t="0"/>
                    <a:stretch>
                      <a:fillRect/>
                    </a:stretch>
                  </pic:blipFill>
                  <pic:spPr>
                    <a:xfrm>
                      <a:off x="0" y="0"/>
                      <a:ext cx="5029200" cy="2652713"/>
                    </a:xfrm>
                    <a:prstGeom prst="rect"/>
                    <a:ln/>
                  </pic:spPr>
                </pic:pic>
              </a:graphicData>
            </a:graphic>
          </wp:inline>
        </w:drawing>
      </w:r>
      <w:r w:rsidDel="00000000" w:rsidR="00000000" w:rsidRPr="00000000">
        <w:rPr>
          <w:rtl w:val="0"/>
        </w:rPr>
      </w:r>
    </w:p>
    <w:p w:rsidR="00000000" w:rsidDel="00000000" w:rsidP="00000000" w:rsidRDefault="00000000" w:rsidRPr="00000000" w14:paraId="000001A3">
      <w:pPr>
        <w:pageBreakBefore w:val="0"/>
        <w:rPr>
          <w:b w:val="1"/>
          <w:bCs w:val="1"/>
          <w:sz w:val="28"/>
          <w:szCs w:val="28"/>
        </w:rPr>
      </w:pPr>
      <w:r w:rsidDel="00000000" w:rsidR="00000000" w:rsidRPr="00000000">
        <w:rPr>
          <w:rtl w:val="0"/>
        </w:rPr>
      </w:r>
    </w:p>
    <w:p w:rsidR="00000000" w:rsidDel="00000000" w:rsidP="00000000" w:rsidRDefault="00000000" w:rsidRPr="00000000" w14:paraId="000001A4">
      <w:pPr>
        <w:pageBreakBefore w:val="0"/>
        <w:rPr>
          <w:b w:val="1"/>
          <w:bCs w:val="1"/>
          <w:sz w:val="28"/>
          <w:szCs w:val="28"/>
        </w:rPr>
      </w:pPr>
      <w:r w:rsidDel="00000000" w:rsidR="00000000" w:rsidRPr="00000000">
        <w:rPr>
          <w:b w:val="1"/>
          <w:bCs w:val="1"/>
          <w:sz w:val="28"/>
          <w:szCs w:val="28"/>
          <w:rtl w:val="0"/>
        </w:rPr>
        <w:t xml:space="preserve">Think about the following factors- discuss this as a group and class - - are there any examples of this in the research you have done so far?</w:t>
      </w:r>
    </w:p>
    <w:p w:rsidR="00000000" w:rsidDel="00000000" w:rsidP="00000000" w:rsidRDefault="00000000" w:rsidRPr="00000000" w14:paraId="000001A5">
      <w:pPr>
        <w:pageBreakBefore w:val="0"/>
        <w:rPr>
          <w:b w:val="1"/>
          <w:bCs w:val="1"/>
          <w:sz w:val="28"/>
          <w:szCs w:val="28"/>
        </w:rPr>
      </w:pPr>
      <w:r w:rsidDel="00000000" w:rsidR="00000000" w:rsidRPr="00000000">
        <w:rPr>
          <w:rtl w:val="0"/>
        </w:rPr>
      </w:r>
    </w:p>
    <w:p w:rsidR="00000000" w:rsidDel="00000000" w:rsidP="00000000" w:rsidRDefault="00000000" w:rsidRPr="00000000" w14:paraId="000001A6">
      <w:pPr>
        <w:pageBreakBefore w:val="0"/>
        <w:rPr>
          <w:b w:val="1"/>
          <w:bCs w:val="1"/>
          <w:sz w:val="28"/>
          <w:szCs w:val="28"/>
        </w:rPr>
      </w:pPr>
      <w:r w:rsidDel="00000000" w:rsidR="00000000" w:rsidRPr="00000000">
        <w:rPr>
          <w:b w:val="1"/>
          <w:bCs w:val="1"/>
          <w:sz w:val="28"/>
          <w:szCs w:val="28"/>
          <w:rtl w:val="0"/>
        </w:rPr>
        <w:t xml:space="preserve">Write 2 or 3 examples in the space below.</w:t>
      </w:r>
    </w:p>
    <w:p w:rsidR="00000000" w:rsidDel="00000000" w:rsidP="00000000" w:rsidRDefault="00000000" w:rsidRPr="00000000" w14:paraId="000001A7">
      <w:pPr>
        <w:pageBreakBefore w:val="0"/>
        <w:rPr>
          <w:b w:val="1"/>
          <w:bCs w:val="1"/>
          <w:sz w:val="28"/>
          <w:szCs w:val="28"/>
        </w:rPr>
      </w:pPr>
      <w:r w:rsidDel="00000000" w:rsidR="00000000" w:rsidRPr="00000000">
        <w:rPr>
          <w:rtl w:val="0"/>
        </w:rPr>
      </w:r>
    </w:p>
    <w:tbl>
      <w:tblPr>
        <w:tblStyle w:val="Table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Language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Evidence</w:t>
            </w:r>
          </w:p>
        </w:tc>
        <w:tc>
          <w:tcPr>
            <w:shd w:fill="f4cccc"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tone</w:t>
            </w:r>
          </w:p>
        </w:tc>
      </w:tr>
      <w:tr>
        <w:trPr>
          <w:cantSplit w:val="0"/>
          <w:tblHeader w:val="0"/>
        </w:trPr>
        <w:tc>
          <w:tcPr>
            <w:shd w:fill="b6d7a8"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Reasoning</w:t>
            </w:r>
          </w:p>
        </w:tc>
        <w:tc>
          <w:tcPr>
            <w:shd w:fill="d5a6bd"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Clarity of argument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structure/balance</w:t>
            </w:r>
          </w:p>
        </w:tc>
      </w:tr>
    </w:tbl>
    <w:p w:rsidR="00000000" w:rsidDel="00000000" w:rsidP="00000000" w:rsidRDefault="00000000" w:rsidRPr="00000000" w14:paraId="000001AE">
      <w:pPr>
        <w:pageBreakBefore w:val="0"/>
        <w:rPr/>
      </w:pPr>
      <w:r w:rsidDel="00000000" w:rsidR="00000000" w:rsidRPr="00000000">
        <w:rPr>
          <w:rtl w:val="0"/>
        </w:rPr>
      </w:r>
    </w:p>
    <w:tbl>
      <w:tblPr>
        <w:tblStyle w:val="Table4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
              <w:t>1. Evidence - Oxford Economics' '20 million jobs by 2030' figure is much more convincing than a random post saying 'robots will end work', because it is based on real robotics data (International Federation of Robotics figures).</w:t>
            </w:r>
          </w:p>
          <w:p>
            <w:r>
              <w:t>2. Balance - Gates admits new jobs will be created but explains the transition hurts the poorest most - a balanced argument is more convincing than a one-sided doomsday claim.</w:t>
            </w:r>
          </w:p>
          <w:p>
            <w:r>
              <w:t>3. Authority - a study from the Oxford Martin School (Frey &amp; Osborne) carries more weight than an anonymous social media opinion because of the institution's reputation and published methodology.</w:t>
            </w:r>
          </w:p>
        </w:tc>
      </w:tr>
    </w:tbl>
    <w:p w:rsidR="00000000" w:rsidDel="00000000" w:rsidP="00000000" w:rsidRDefault="00000000" w:rsidRPr="00000000" w14:paraId="000001BA">
      <w:pPr>
        <w:pageBreakBefore w:val="0"/>
        <w:rPr/>
      </w:pPr>
      <w:r w:rsidDel="00000000" w:rsidR="00000000" w:rsidRPr="00000000">
        <w:rPr>
          <w:rtl w:val="0"/>
        </w:rPr>
      </w:r>
    </w:p>
    <w:tbl>
      <w:tblPr>
        <w:tblStyle w:val="Table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7 -  Information Literacy</w:t>
            </w:r>
          </w:p>
        </w:tc>
      </w:tr>
    </w:tbl>
    <w:p w:rsidR="00000000" w:rsidDel="00000000" w:rsidP="00000000" w:rsidRDefault="00000000" w:rsidRPr="00000000" w14:paraId="000001BC">
      <w:pPr>
        <w:pageBreakBefore w:val="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1BD">
      <w:pPr>
        <w:pageBreakBefore w:val="0"/>
        <w:rPr>
          <w:b w:val="1"/>
          <w:bCs w:val="1"/>
          <w:sz w:val="24"/>
          <w:szCs w:val="24"/>
        </w:rPr>
      </w:pPr>
      <w:r w:rsidDel="00000000" w:rsidR="00000000" w:rsidRPr="00000000">
        <w:rPr>
          <w:b w:val="1"/>
          <w:bCs w:val="1"/>
          <w:sz w:val="24"/>
          <w:szCs w:val="24"/>
          <w:u w:val="single"/>
          <w:rtl w:val="0"/>
        </w:rPr>
        <w:t xml:space="preserve">Critical Thinking is a key skill in Global Perspectives</w:t>
      </w:r>
      <w:r w:rsidDel="00000000" w:rsidR="00000000" w:rsidRPr="00000000">
        <w:rPr>
          <w:b w:val="1"/>
          <w:bCs w:val="1"/>
          <w:sz w:val="24"/>
          <w:szCs w:val="24"/>
          <w:rtl w:val="0"/>
        </w:rPr>
        <w:t xml:space="preserve">. Being able to research and interpret different sources of information is a vital skill in Explorations. Below is  some important vocabulary which is important to consider when researching and evaluating information.  ( THIS IS REQUIRED FOR THE EXAM)</w:t>
      </w:r>
    </w:p>
    <w:p w:rsidR="00000000" w:rsidDel="00000000" w:rsidP="00000000" w:rsidRDefault="00000000" w:rsidRPr="00000000" w14:paraId="000001BE">
      <w:pPr>
        <w:pageBreakBefore w:val="0"/>
        <w:rPr/>
      </w:pPr>
      <w:r w:rsidDel="00000000" w:rsidR="00000000" w:rsidRPr="00000000">
        <w:rPr>
          <w:rtl w:val="0"/>
        </w:rPr>
      </w:r>
    </w:p>
    <w:p w:rsidR="00000000" w:rsidDel="00000000" w:rsidP="00000000" w:rsidRDefault="00000000" w:rsidRPr="00000000" w14:paraId="000001BF">
      <w:pPr>
        <w:pageBreakBefore w:val="0"/>
        <w:jc w:val="center"/>
        <w:rPr/>
      </w:pPr>
      <w:r w:rsidDel="00000000" w:rsidR="00000000" w:rsidRPr="00000000">
        <w:rPr/>
        <w:drawing>
          <wp:inline distB="114300" distT="114300" distL="114300" distR="114300">
            <wp:extent cx="5434013" cy="4214318"/>
            <wp:effectExtent b="0" l="0" r="0" t="0"/>
            <wp:docPr id="10" name="image17.png"/>
            <a:graphic>
              <a:graphicData uri="http://schemas.openxmlformats.org/drawingml/2006/picture">
                <pic:pic>
                  <pic:nvPicPr>
                    <pic:cNvPr id="0" name="image17.png"/>
                    <pic:cNvPicPr preferRelativeResize="0"/>
                  </pic:nvPicPr>
                  <pic:blipFill>
                    <a:blip r:embed="rId56"/>
                    <a:srcRect b="0" l="0" r="0" t="0"/>
                    <a:stretch>
                      <a:fillRect/>
                    </a:stretch>
                  </pic:blipFill>
                  <pic:spPr>
                    <a:xfrm>
                      <a:off x="0" y="0"/>
                      <a:ext cx="5434013" cy="4214318"/>
                    </a:xfrm>
                    <a:prstGeom prst="rect"/>
                    <a:ln/>
                  </pic:spPr>
                </pic:pic>
              </a:graphicData>
            </a:graphic>
          </wp:inline>
        </w:drawing>
      </w:r>
      <w:r w:rsidDel="00000000" w:rsidR="00000000" w:rsidRPr="00000000">
        <w:rPr>
          <w:rtl w:val="0"/>
        </w:rPr>
      </w:r>
    </w:p>
    <w:p w:rsidR="00000000" w:rsidDel="00000000" w:rsidP="00000000" w:rsidRDefault="00000000" w:rsidRPr="00000000" w14:paraId="000001C0">
      <w:pPr>
        <w:pageBreakBefore w:val="0"/>
        <w:rPr>
          <w:b w:val="1"/>
          <w:bCs w:val="1"/>
        </w:rPr>
      </w:pPr>
      <w:r w:rsidDel="00000000" w:rsidR="00000000" w:rsidRPr="00000000">
        <w:rPr>
          <w:rtl w:val="0"/>
        </w:rPr>
      </w:r>
    </w:p>
    <w:p w:rsidR="00000000" w:rsidDel="00000000" w:rsidP="00000000" w:rsidRDefault="00000000" w:rsidRPr="00000000" w14:paraId="000001C1">
      <w:pPr>
        <w:pageBreakBefore w:val="0"/>
        <w:rPr>
          <w:b w:val="1"/>
          <w:bCs w:val="1"/>
        </w:rPr>
      </w:pPr>
      <w:r w:rsidDel="00000000" w:rsidR="00000000" w:rsidRPr="00000000">
        <w:rPr>
          <w:b w:val="1"/>
          <w:bCs w:val="1"/>
          <w:rtl w:val="0"/>
        </w:rPr>
        <w:t xml:space="preserve">Can you find an example of 3 of these in your sources - use the Diigo chrome extension to annotate in the sources you have collected.- quote them in the table below.</w:t>
      </w:r>
    </w:p>
    <w:p w:rsidR="00000000" w:rsidDel="00000000" w:rsidP="00000000" w:rsidRDefault="00000000" w:rsidRPr="00000000" w14:paraId="000001C2">
      <w:pPr>
        <w:pageBreakBefore w:val="0"/>
        <w:rPr>
          <w:b w:val="1"/>
          <w:bCs w:val="1"/>
        </w:rPr>
      </w:pPr>
      <w:r w:rsidDel="00000000" w:rsidR="00000000" w:rsidRPr="00000000">
        <w:rPr>
          <w:rtl w:val="0"/>
        </w:rPr>
      </w:r>
    </w:p>
    <w:tbl>
      <w:tblPr>
        <w:tblStyle w:val="Table45"/>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3120"/>
        <w:gridCol w:w="2775"/>
        <w:gridCol w:w="1860"/>
        <w:tblGridChange w:id="0">
          <w:tblGrid>
            <w:gridCol w:w="1620"/>
            <w:gridCol w:w="3120"/>
            <w:gridCol w:w="2775"/>
            <w:gridCol w:w="1860"/>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evidence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Why this is</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Source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OPINION</w:t>
            </w:r>
          </w:p>
        </w:tc>
        <w:tc>
          <w:tcPr>
            <w:shd w:fill="auto" w:val="clear"/>
            <w:tcMar>
              <w:top w:w="100.0" w:type="dxa"/>
              <w:left w:w="100.0" w:type="dxa"/>
              <w:bottom w:w="100.0" w:type="dxa"/>
              <w:right w:w="100.0" w:type="dxa"/>
            </w:tcMar>
            <w:vAlign w:val="top"/>
          </w:tcPr>
          <w:p>
            <w:r>
              <w:t>"The rise of the robots will boost productivity and economic growth... But existing business models in many sectors will be seriously disrupted."</w:t>
            </w:r>
          </w:p>
        </w:tc>
        <w:tc>
          <w:tcPr>
            <w:shd w:fill="auto" w:val="clear"/>
            <w:tcMar>
              <w:top w:w="100.0" w:type="dxa"/>
              <w:left w:w="100.0" w:type="dxa"/>
              <w:bottom w:w="100.0" w:type="dxa"/>
              <w:right w:w="100.0" w:type="dxa"/>
            </w:tcMar>
            <w:vAlign w:val="top"/>
          </w:tcPr>
          <w:p>
            <w:r>
              <w:t>An opinion/prediction about future effects - it cannot be proven; it is the authors' judgement on what matters most.</w:t>
            </w:r>
          </w:p>
        </w:tc>
        <w:tc>
          <w:tcPr>
            <w:shd w:fill="auto" w:val="clear"/>
            <w:tcMar>
              <w:top w:w="100.0" w:type="dxa"/>
              <w:left w:w="100.0" w:type="dxa"/>
              <w:bottom w:w="100.0" w:type="dxa"/>
              <w:right w:w="100.0" w:type="dxa"/>
            </w:tcMar>
            <w:vAlign w:val="top"/>
          </w:tcPr>
          <w:p>
            <w:r>
              <w:t>https://www.oxfordeconomics.com/resource/how-robots-change-the-world/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FACT</w:t>
            </w:r>
          </w:p>
        </w:tc>
        <w:tc>
          <w:tcPr>
            <w:shd w:fill="auto" w:val="clear"/>
            <w:tcMar>
              <w:top w:w="100.0" w:type="dxa"/>
              <w:left w:w="100.0" w:type="dxa"/>
              <w:bottom w:w="100.0" w:type="dxa"/>
              <w:right w:w="100.0" w:type="dxa"/>
            </w:tcMar>
            <w:vAlign w:val="top"/>
          </w:tcPr>
          <w:p>
            <w:r>
              <w:t>"We estimate up to 20 million manufacturing jobs are set to be lost to robots by 2030."</w:t>
            </w:r>
          </w:p>
        </w:tc>
        <w:tc>
          <w:tcPr>
            <w:shd w:fill="auto" w:val="clear"/>
            <w:tcMar>
              <w:top w:w="100.0" w:type="dxa"/>
              <w:left w:w="100.0" w:type="dxa"/>
              <w:bottom w:w="100.0" w:type="dxa"/>
              <w:right w:w="100.0" w:type="dxa"/>
            </w:tcMar>
            <w:vAlign w:val="top"/>
          </w:tcPr>
          <w:p>
            <w:r>
              <w:t>A specific, checkable statistic with a published methodology - it can be tested against data.</w:t>
            </w:r>
          </w:p>
        </w:tc>
        <w:tc>
          <w:tcPr>
            <w:shd w:fill="auto" w:val="clear"/>
            <w:tcMar>
              <w:top w:w="100.0" w:type="dxa"/>
              <w:left w:w="100.0" w:type="dxa"/>
              <w:bottom w:w="100.0" w:type="dxa"/>
              <w:right w:w="100.0" w:type="dxa"/>
            </w:tcMar>
            <w:vAlign w:val="top"/>
          </w:tcPr>
          <w:p>
            <w:r>
              <w:t>https://www.oxfordeconomics.com/resource/how-robots-change-the-world/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PREDICTION</w:t>
            </w:r>
          </w:p>
        </w:tc>
        <w:tc>
          <w:tcPr>
            <w:shd w:fill="auto" w:val="clear"/>
            <w:tcMar>
              <w:top w:w="100.0" w:type="dxa"/>
              <w:left w:w="100.0" w:type="dxa"/>
              <w:bottom w:w="100.0" w:type="dxa"/>
              <w:right w:w="100.0" w:type="dxa"/>
            </w:tcMar>
            <w:vAlign w:val="top"/>
          </w:tcPr>
          <w:p>
            <w:r>
              <w:t>"About 47% of total US employment is at risk" of computerisation (Frey &amp; Osborne, 2013).</w:t>
            </w:r>
          </w:p>
        </w:tc>
        <w:tc>
          <w:tcPr>
            <w:shd w:fill="auto" w:val="clear"/>
            <w:tcMar>
              <w:top w:w="100.0" w:type="dxa"/>
              <w:left w:w="100.0" w:type="dxa"/>
              <w:bottom w:w="100.0" w:type="dxa"/>
              <w:right w:w="100.0" w:type="dxa"/>
            </w:tcMar>
            <w:vAlign w:val="top"/>
          </w:tcPr>
          <w:p>
            <w:r>
              <w:t>A prediction - a forecast of future job risk based on modelling each occupation's probability of automation.</w:t>
            </w:r>
          </w:p>
        </w:tc>
        <w:tc>
          <w:tcPr>
            <w:shd w:fill="auto" w:val="clear"/>
            <w:tcMar>
              <w:top w:w="100.0" w:type="dxa"/>
              <w:left w:w="100.0" w:type="dxa"/>
              <w:bottom w:w="100.0" w:type="dxa"/>
              <w:right w:w="100.0" w:type="dxa"/>
            </w:tcMar>
            <w:vAlign w:val="top"/>
          </w:tcPr>
          <w:p>
            <w:r>
              <w:t>https://www.oxfordmartin.ox.ac.uk/publications/the-future-of-employment/</w:t>
            </w:r>
          </w:p>
        </w:tc>
      </w:tr>
    </w:tbl>
    <w:p w:rsidR="00000000" w:rsidDel="00000000" w:rsidP="00000000" w:rsidRDefault="00000000" w:rsidRPr="00000000" w14:paraId="000001D3">
      <w:pPr>
        <w:pageBreakBefore w:val="0"/>
        <w:rPr>
          <w:b w:val="1"/>
          <w:bCs w:val="1"/>
        </w:rPr>
      </w:pPr>
      <w:r w:rsidDel="00000000" w:rsidR="00000000" w:rsidRPr="00000000">
        <w:rPr>
          <w:rtl w:val="0"/>
        </w:rPr>
      </w:r>
    </w:p>
    <w:tbl>
      <w:tblPr>
        <w:tblStyle w:val="Table4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6"/>
                <w:szCs w:val="26"/>
              </w:rPr>
            </w:pPr>
            <w:r w:rsidDel="00000000" w:rsidR="00000000" w:rsidRPr="00000000">
              <w:rPr>
                <w:b w:val="1"/>
                <w:bCs w:val="1"/>
                <w:sz w:val="26"/>
                <w:szCs w:val="26"/>
                <w:rtl w:val="0"/>
              </w:rPr>
              <w:t xml:space="preserve">Lesson 8</w:t>
            </w:r>
          </w:p>
        </w:tc>
      </w:tr>
    </w:tbl>
    <w:p w:rsidR="00000000" w:rsidDel="00000000" w:rsidP="00000000" w:rsidRDefault="00000000" w:rsidRPr="00000000" w14:paraId="000001D5">
      <w:pPr>
        <w:pageBreakBefore w:val="0"/>
        <w:rPr>
          <w:b w:val="1"/>
          <w:bCs w:val="1"/>
        </w:rPr>
      </w:pPr>
      <w:r w:rsidDel="00000000" w:rsidR="00000000" w:rsidRPr="00000000">
        <w:rPr>
          <w:rtl w:val="0"/>
        </w:rPr>
      </w:r>
    </w:p>
    <w:tbl>
      <w:tblPr>
        <w:tblStyle w:val="Table4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In this session you will complete a CRAAP test for 2 contrasting sources of Information that you have used in your research so far. </w:t>
            </w:r>
          </w:p>
        </w:tc>
      </w:tr>
    </w:tbl>
    <w:p w:rsidR="00000000" w:rsidDel="00000000" w:rsidP="00000000" w:rsidRDefault="00000000" w:rsidRPr="00000000" w14:paraId="000001D7">
      <w:pPr>
        <w:pageBreakBefore w:val="0"/>
        <w:rPr>
          <w:b w:val="1"/>
          <w:bCs w:val="1"/>
        </w:rPr>
      </w:pPr>
      <w:r w:rsidDel="00000000" w:rsidR="00000000" w:rsidRPr="00000000">
        <w:rPr>
          <w:rtl w:val="0"/>
        </w:rPr>
      </w:r>
    </w:p>
    <w:p w:rsidR="00000000" w:rsidDel="00000000" w:rsidP="00000000" w:rsidRDefault="00000000" w:rsidRPr="00000000" w14:paraId="000001D8">
      <w:pPr>
        <w:pageBreakBefore w:val="0"/>
        <w:rPr>
          <w:b w:val="1"/>
          <w:bCs w:val="1"/>
        </w:rPr>
      </w:pPr>
      <w:r w:rsidDel="00000000" w:rsidR="00000000" w:rsidRPr="00000000">
        <w:rPr>
          <w:b w:val="1"/>
          <w:bCs w:val="1"/>
        </w:rPr>
        <w:drawing>
          <wp:inline distB="114300" distT="114300" distL="114300" distR="114300">
            <wp:extent cx="5943600" cy="3759200"/>
            <wp:effectExtent b="0" l="0" r="0" t="0"/>
            <wp:docPr id="6" name="image6.png"/>
            <a:graphic>
              <a:graphicData uri="http://schemas.openxmlformats.org/drawingml/2006/picture">
                <pic:pic>
                  <pic:nvPicPr>
                    <pic:cNvPr id="0" name="image6.png"/>
                    <pic:cNvPicPr preferRelativeResize="0"/>
                  </pic:nvPicPr>
                  <pic:blipFill>
                    <a:blip r:embed="rId57"/>
                    <a:srcRect b="0" l="0" r="0" t="0"/>
                    <a:stretch>
                      <a:fillRect/>
                    </a:stretch>
                  </pic:blipFill>
                  <pic:spPr>
                    <a:xfrm>
                      <a:off x="0" y="0"/>
                      <a:ext cx="59436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1D9">
      <w:pPr>
        <w:pageBreakBefore w:val="0"/>
        <w:rPr>
          <w:b w:val="1"/>
          <w:bCs w:val="1"/>
        </w:rPr>
      </w:pPr>
      <w:r w:rsidDel="00000000" w:rsidR="00000000" w:rsidRPr="00000000">
        <w:rPr>
          <w:rtl w:val="0"/>
        </w:rPr>
      </w:r>
    </w:p>
    <w:tbl>
      <w:tblPr>
        <w:tblStyle w:val="Table4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10"/>
        <w:gridCol w:w="6450"/>
        <w:tblGridChange w:id="0">
          <w:tblGrid>
            <w:gridCol w:w="2910"/>
            <w:gridCol w:w="645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Source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CRAAP analysis</w:t>
            </w:r>
          </w:p>
        </w:tc>
      </w:tr>
      <w:tr>
        <w:trPr>
          <w:cantSplit w:val="0"/>
          <w:tblHeader w:val="0"/>
        </w:trPr>
        <w:tc>
          <w:tcPr>
            <w:shd w:fill="auto" w:val="clear"/>
            <w:tcMar>
              <w:top w:w="100.0" w:type="dxa"/>
              <w:left w:w="100.0" w:type="dxa"/>
              <w:bottom w:w="100.0" w:type="dxa"/>
              <w:right w:w="100.0" w:type="dxa"/>
            </w:tcMar>
            <w:vAlign w:val="top"/>
          </w:tcPr>
          <w:p>
            <w:r>
              <w:t>Source 1: Oxford Economics - 'How Robots Change the World' (2019), research/consultancy report</w:t>
            </w:r>
          </w:p>
          <w:p>
            <w:r>
              <w:t>https://www.oxfordeconomics.com/resource/how-robots-change-the-world/</w:t>
            </w:r>
          </w:p>
        </w:tc>
        <w:tc>
          <w:tcPr>
            <w:shd w:fill="auto" w:val="clear"/>
            <w:tcMar>
              <w:top w:w="100.0" w:type="dxa"/>
              <w:left w:w="100.0" w:type="dxa"/>
              <w:bottom w:w="100.0" w:type="dxa"/>
              <w:right w:w="100.0" w:type="dxa"/>
            </w:tcMar>
            <w:vAlign w:val="top"/>
          </w:tcPr>
          <w:p>
            <w:r>
              <w:t>Currency: 2019 - recent enough for a fast-moving topic (still the most-cited figure)</w:t>
            </w:r>
          </w:p>
          <w:p>
            <w:r>
              <w:t>Relevance: directly about robots and manufacturing jobs, including poorer local economies - highly relevant</w:t>
            </w:r>
          </w:p>
          <w:p>
            <w:r>
              <w:t>Authority: independent economic research consultancy whose reports are used by governments and the UN; methods published</w:t>
            </w:r>
          </w:p>
          <w:p>
            <w:r>
              <w:t>Accuracy: based on International Federation of Robotics data; balanced (admits new jobs also appear)</w:t>
            </w:r>
          </w:p>
          <w:p>
            <w:r>
              <w:t>Purpose: inform governments/businesses and influence policy - no adverts, but has clients, so broadly neutral</w:t>
            </w:r>
          </w:p>
          <w:p>
            <w:r>
              <w:t>Verdict: reliable - use its data as evidence.</w:t>
            </w:r>
          </w:p>
        </w:tc>
      </w:tr>
      <w:tr>
        <w:trPr>
          <w:cantSplit w:val="0"/>
          <w:tblHeader w:val="0"/>
        </w:trPr>
        <w:tc>
          <w:tcPr>
            <w:shd w:fill="auto" w:val="clear"/>
            <w:tcMar>
              <w:top w:w="100.0" w:type="dxa"/>
              <w:left w:w="100.0" w:type="dxa"/>
              <w:bottom w:w="100.0" w:type="dxa"/>
              <w:right w:w="100.0" w:type="dxa"/>
            </w:tcMar>
            <w:vAlign w:val="top"/>
          </w:tcPr>
          <w:p>
            <w:r>
              <w:t>Source 2: Wikipedia - 'Technological unemployment' (encyclopaedia/reference page)</w:t>
            </w:r>
          </w:p>
          <w:p>
            <w:r>
              <w:t>https://en.wikipedia.org/wiki/Technological_unemployment</w:t>
            </w:r>
          </w:p>
        </w:tc>
        <w:tc>
          <w:tcPr>
            <w:shd w:fill="auto" w:val="clear"/>
            <w:tcMar>
              <w:top w:w="100.0" w:type="dxa"/>
              <w:left w:w="100.0" w:type="dxa"/>
              <w:bottom w:w="100.0" w:type="dxa"/>
              <w:right w:w="100.0" w:type="dxa"/>
            </w:tcMar>
            <w:vAlign w:val="top"/>
          </w:tcPr>
          <w:p>
            <w:r>
              <w:t>Currency: continuously updated (2024-25)</w:t>
            </w:r>
          </w:p>
          <w:p>
            <w:r>
              <w:t>Relevance: covers exactly this issue, including developing countries</w:t>
            </w:r>
          </w:p>
          <w:p>
            <w:r>
              <w:t>Authority: medium - written by volunteer editors, but every claim must link to an original source (e.g. Keynes, Frey &amp; Osborne)</w:t>
            </w:r>
          </w:p>
          <w:p>
            <w:r>
              <w:t>Accuracy: high - it summarises verified studies rather than making new claims</w:t>
            </w:r>
          </w:p>
          <w:p>
            <w:r>
              <w:t>Purpose: inform, neutral overview</w:t>
            </w:r>
          </w:p>
          <w:p>
            <w:r>
              <w:t>Verdict: good for locating ideas and finding the original sources; don't cite Wikipedia itself in a final essay - follow its footnotes.</w:t>
            </w:r>
          </w:p>
        </w:tc>
      </w:tr>
    </w:tbl>
    <w:p w:rsidR="00000000" w:rsidDel="00000000" w:rsidP="00000000" w:rsidRDefault="00000000" w:rsidRPr="00000000" w14:paraId="000001EA">
      <w:pPr>
        <w:pageBreakBefore w:val="0"/>
        <w:rPr/>
      </w:pPr>
      <w:r w:rsidDel="00000000" w:rsidR="00000000" w:rsidRPr="00000000">
        <w:rPr>
          <w:rtl w:val="0"/>
        </w:rPr>
      </w:r>
    </w:p>
    <w:tbl>
      <w:tblPr>
        <w:tblStyle w:val="Table4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Lesson 9 - Courses of Action- Critical Thinking</w:t>
            </w:r>
          </w:p>
        </w:tc>
      </w:tr>
    </w:tbl>
    <w:p w:rsidR="00000000" w:rsidDel="00000000" w:rsidP="00000000" w:rsidRDefault="00000000" w:rsidRPr="00000000" w14:paraId="000001EC">
      <w:pPr>
        <w:pageBreakBefore w:val="0"/>
        <w:rPr>
          <w:b w:val="1"/>
          <w:bCs w:val="1"/>
          <w:sz w:val="24"/>
          <w:szCs w:val="24"/>
        </w:rPr>
      </w:pPr>
      <w:r w:rsidDel="00000000" w:rsidR="00000000" w:rsidRPr="00000000">
        <w:rPr>
          <w:rtl w:val="0"/>
        </w:rPr>
      </w:r>
    </w:p>
    <w:tbl>
      <w:tblPr>
        <w:tblStyle w:val="Table5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0"/>
        <w:gridCol w:w="6300"/>
        <w:tblGridChange w:id="0">
          <w:tblGrid>
            <w:gridCol w:w="3060"/>
            <w:gridCol w:w="63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Pr>
              <w:drawing>
                <wp:inline distB="114300" distT="114300" distL="114300" distR="114300">
                  <wp:extent cx="1643063" cy="1724025"/>
                  <wp:effectExtent b="0" l="0" r="0" t="0"/>
                  <wp:docPr id="3" name="image16.png"/>
                  <a:graphic>
                    <a:graphicData uri="http://schemas.openxmlformats.org/drawingml/2006/picture">
                      <pic:pic>
                        <pic:nvPicPr>
                          <pic:cNvPr id="0" name="image16.png"/>
                          <pic:cNvPicPr preferRelativeResize="0"/>
                        </pic:nvPicPr>
                        <pic:blipFill>
                          <a:blip r:embed="rId58"/>
                          <a:srcRect b="0" l="0" r="0" t="0"/>
                          <a:stretch>
                            <a:fillRect/>
                          </a:stretch>
                        </pic:blipFill>
                        <pic:spPr>
                          <a:xfrm>
                            <a:off x="0" y="0"/>
                            <a:ext cx="1643063" cy="172402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pageBreakBefore w:val="0"/>
              <w:rPr>
                <w:sz w:val="24"/>
                <w:szCs w:val="24"/>
              </w:rPr>
            </w:pPr>
            <w:r w:rsidDel="00000000" w:rsidR="00000000" w:rsidRPr="00000000">
              <w:rPr>
                <w:b w:val="1"/>
                <w:bCs w:val="1"/>
                <w:sz w:val="24"/>
                <w:szCs w:val="24"/>
                <w:rtl w:val="0"/>
              </w:rPr>
              <w:t xml:space="preserve">Courses of action</w:t>
            </w:r>
            <w:r w:rsidDel="00000000" w:rsidR="00000000" w:rsidRPr="00000000">
              <w:rPr>
                <w:sz w:val="24"/>
                <w:szCs w:val="24"/>
                <w:rtl w:val="0"/>
              </w:rPr>
              <w:t xml:space="preserve"> are </w:t>
            </w:r>
            <w:r w:rsidDel="00000000" w:rsidR="00000000" w:rsidRPr="00000000">
              <w:rPr>
                <w:b w:val="1"/>
                <w:bCs w:val="1"/>
                <w:sz w:val="24"/>
                <w:szCs w:val="24"/>
                <w:rtl w:val="0"/>
              </w:rPr>
              <w:t xml:space="preserve">potential strategies or things that can be done</w:t>
            </w:r>
            <w:r w:rsidDel="00000000" w:rsidR="00000000" w:rsidRPr="00000000">
              <w:rPr>
                <w:sz w:val="24"/>
                <w:szCs w:val="24"/>
                <w:rtl w:val="0"/>
              </w:rPr>
              <w:t xml:space="preserve"> by different stakeholders to tackle problems or issues. - governments, business, communities etc</w:t>
            </w:r>
          </w:p>
          <w:p w:rsidR="00000000" w:rsidDel="00000000" w:rsidP="00000000" w:rsidRDefault="00000000" w:rsidRPr="00000000" w14:paraId="000001EF">
            <w:pPr>
              <w:pageBreakBefore w:val="0"/>
              <w:rPr>
                <w:sz w:val="24"/>
                <w:szCs w:val="24"/>
              </w:rPr>
            </w:pPr>
            <w:r w:rsidDel="00000000" w:rsidR="00000000" w:rsidRPr="00000000">
              <w:rPr>
                <w:rtl w:val="0"/>
              </w:rPr>
            </w:r>
          </w:p>
          <w:p w:rsidR="00000000" w:rsidDel="00000000" w:rsidP="00000000" w:rsidRDefault="00000000" w:rsidRPr="00000000" w14:paraId="000001F0">
            <w:pPr>
              <w:pageBreakBefore w:val="0"/>
              <w:rPr>
                <w:b w:val="1"/>
                <w:bCs w:val="1"/>
                <w:sz w:val="24"/>
                <w:szCs w:val="24"/>
              </w:rPr>
            </w:pPr>
            <w:r w:rsidDel="00000000" w:rsidR="00000000" w:rsidRPr="00000000">
              <w:rPr>
                <w:sz w:val="24"/>
                <w:szCs w:val="24"/>
                <w:rtl w:val="0"/>
              </w:rPr>
              <w:t xml:space="preserve">In Global perspectives for many issues in your exam the IRR essay or team project you will need to assess /evaluate different courses of action. These are things that have been already tried by different stakeholders to solve a problem.</w:t>
            </w:r>
            <w:r w:rsidDel="00000000" w:rsidR="00000000" w:rsidRPr="00000000">
              <w:rPr>
                <w:rtl w:val="0"/>
              </w:rPr>
            </w:r>
          </w:p>
        </w:tc>
      </w:tr>
    </w:tbl>
    <w:p w:rsidR="00000000" w:rsidDel="00000000" w:rsidP="00000000" w:rsidRDefault="00000000" w:rsidRPr="00000000" w14:paraId="000001F1">
      <w:pPr>
        <w:pageBreakBefore w:val="0"/>
        <w:widowControl w:val="0"/>
        <w:rPr/>
      </w:pPr>
      <w:r w:rsidDel="00000000" w:rsidR="00000000" w:rsidRPr="00000000">
        <w:rPr>
          <w:rtl w:val="0"/>
        </w:rPr>
      </w:r>
    </w:p>
    <w:tbl>
      <w:tblPr>
        <w:tblStyle w:val="Table51"/>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195"/>
        <w:tblGridChange w:id="0">
          <w:tblGrid>
            <w:gridCol w:w="3150"/>
            <w:gridCol w:w="61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700213" cy="1104900"/>
                  <wp:effectExtent b="0" l="0" r="0" t="0"/>
                  <wp:docPr id="19" name="image8.png"/>
                  <a:graphic>
                    <a:graphicData uri="http://schemas.openxmlformats.org/drawingml/2006/picture">
                      <pic:pic>
                        <pic:nvPicPr>
                          <pic:cNvPr id="0" name="image8.png"/>
                          <pic:cNvPicPr preferRelativeResize="0"/>
                        </pic:nvPicPr>
                        <pic:blipFill>
                          <a:blip r:embed="rId59"/>
                          <a:srcRect b="0" l="0" r="0" t="0"/>
                          <a:stretch>
                            <a:fillRect/>
                          </a:stretch>
                        </pic:blipFill>
                        <pic:spPr>
                          <a:xfrm>
                            <a:off x="0" y="0"/>
                            <a:ext cx="1700213" cy="1104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rPr>
                <w:b w:val="1"/>
                <w:bCs w:val="1"/>
                <w:sz w:val="24"/>
                <w:szCs w:val="24"/>
              </w:rPr>
            </w:pPr>
            <w:r w:rsidDel="00000000" w:rsidR="00000000" w:rsidRPr="00000000">
              <w:rPr>
                <w:b w:val="1"/>
                <w:bCs w:val="1"/>
                <w:sz w:val="24"/>
                <w:szCs w:val="24"/>
                <w:rtl w:val="0"/>
              </w:rPr>
              <w:t xml:space="preserve">Here is an example of 2 ways in which governments of countries approach the way that criminals are treated.</w:t>
            </w:r>
          </w:p>
          <w:p w:rsidR="00000000" w:rsidDel="00000000" w:rsidP="00000000" w:rsidRDefault="00000000" w:rsidRPr="00000000" w14:paraId="000001F4">
            <w:pPr>
              <w:rPr>
                <w:b w:val="1"/>
                <w:bCs w:val="1"/>
                <w:sz w:val="24"/>
                <w:szCs w:val="24"/>
              </w:rPr>
            </w:pPr>
            <w:r w:rsidDel="00000000" w:rsidR="00000000" w:rsidRPr="00000000">
              <w:rPr>
                <w:rtl w:val="0"/>
              </w:rPr>
            </w:r>
          </w:p>
          <w:p w:rsidR="00000000" w:rsidDel="00000000" w:rsidP="00000000" w:rsidRDefault="00000000" w:rsidRPr="00000000" w14:paraId="000001F5">
            <w:pPr>
              <w:rPr>
                <w:b w:val="1"/>
                <w:bCs w:val="1"/>
                <w:sz w:val="24"/>
                <w:szCs w:val="24"/>
              </w:rPr>
            </w:pPr>
            <w:r w:rsidDel="00000000" w:rsidR="00000000" w:rsidRPr="00000000">
              <w:rPr>
                <w:b w:val="1"/>
                <w:bCs w:val="1"/>
                <w:sz w:val="24"/>
                <w:szCs w:val="24"/>
                <w:rtl w:val="0"/>
              </w:rPr>
              <w:t xml:space="preserve">Watch the 2 videos about the ways in which countries like Norway and Singapore punish crimes.</w:t>
            </w:r>
          </w:p>
        </w:tc>
      </w:tr>
    </w:tbl>
    <w:p w:rsidR="00000000" w:rsidDel="00000000" w:rsidP="00000000" w:rsidRDefault="00000000" w:rsidRPr="00000000" w14:paraId="000001F6">
      <w:pPr>
        <w:pageBreakBefore w:val="0"/>
        <w:widowControl w:val="0"/>
        <w:rPr/>
      </w:pPr>
      <w:r w:rsidDel="00000000" w:rsidR="00000000" w:rsidRPr="00000000">
        <w:rPr>
          <w:rtl w:val="0"/>
        </w:rPr>
      </w:r>
    </w:p>
    <w:tbl>
      <w:tblPr>
        <w:tblStyle w:val="Table52"/>
        <w:tblW w:w="961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820"/>
        <w:gridCol w:w="3540"/>
        <w:gridCol w:w="3255"/>
        <w:tblGridChange w:id="0">
          <w:tblGrid>
            <w:gridCol w:w="2820"/>
            <w:gridCol w:w="3540"/>
            <w:gridCol w:w="3255"/>
          </w:tblGrid>
        </w:tblGridChange>
      </w:tblGrid>
      <w:tr>
        <w:trPr>
          <w:cantSplit w:val="0"/>
          <w:trHeight w:val="525" w:hRule="atLeast"/>
          <w:tblHeader w:val="0"/>
        </w:trPr>
        <w:tc>
          <w:tcPr>
            <w:shd w:fill="c9daf8" w:val="clear"/>
            <w:tcMar>
              <w:top w:w="140.0" w:type="dxa"/>
              <w:left w:w="140.0" w:type="dxa"/>
              <w:bottom w:w="140.0" w:type="dxa"/>
              <w:right w:w="140.0" w:type="dxa"/>
            </w:tcMar>
            <w:vAlign w:val="top"/>
          </w:tcPr>
          <w:p w:rsidR="00000000" w:rsidDel="00000000" w:rsidP="00000000" w:rsidRDefault="00000000" w:rsidRPr="00000000" w14:paraId="000001F7">
            <w:pPr>
              <w:pageBreakBefore w:val="0"/>
              <w:widowControl w:val="0"/>
              <w:spacing w:line="240" w:lineRule="auto"/>
              <w:rPr>
                <w:b w:val="1"/>
                <w:bCs w:val="1"/>
                <w:sz w:val="36"/>
                <w:szCs w:val="36"/>
              </w:rPr>
            </w:pPr>
            <w:r w:rsidDel="00000000" w:rsidR="00000000" w:rsidRPr="00000000">
              <w:rPr>
                <w:rtl w:val="0"/>
              </w:rPr>
            </w:r>
          </w:p>
        </w:tc>
        <w:tc>
          <w:tcPr>
            <w:shd w:fill="c9daf8" w:val="clear"/>
            <w:tcMar>
              <w:top w:w="140.0" w:type="dxa"/>
              <w:left w:w="140.0" w:type="dxa"/>
              <w:bottom w:w="140.0" w:type="dxa"/>
              <w:right w:w="140.0" w:type="dxa"/>
            </w:tcMar>
            <w:vAlign w:val="top"/>
          </w:tcPr>
          <w:p w:rsidR="00000000" w:rsidDel="00000000" w:rsidP="00000000" w:rsidRDefault="00000000" w:rsidRPr="00000000" w14:paraId="000001F8">
            <w:pPr>
              <w:pageBreakBefore w:val="0"/>
              <w:widowControl w:val="0"/>
              <w:spacing w:line="240" w:lineRule="auto"/>
              <w:rPr>
                <w:b w:val="1"/>
                <w:bCs w:val="1"/>
                <w:sz w:val="30"/>
                <w:szCs w:val="30"/>
              </w:rPr>
            </w:pPr>
            <w:r w:rsidDel="00000000" w:rsidR="00000000" w:rsidRPr="00000000">
              <w:rPr>
                <w:b w:val="1"/>
                <w:bCs w:val="1"/>
                <w:sz w:val="30"/>
                <w:szCs w:val="30"/>
                <w:rtl w:val="0"/>
              </w:rPr>
              <w:t xml:space="preserve">Norway</w:t>
            </w:r>
          </w:p>
        </w:tc>
        <w:tc>
          <w:tcPr>
            <w:shd w:fill="c9daf8" w:val="clear"/>
            <w:tcMar>
              <w:top w:w="140.0" w:type="dxa"/>
              <w:left w:w="140.0" w:type="dxa"/>
              <w:bottom w:w="140.0" w:type="dxa"/>
              <w:right w:w="140.0" w:type="dxa"/>
            </w:tcMar>
            <w:vAlign w:val="top"/>
          </w:tcPr>
          <w:p w:rsidR="00000000" w:rsidDel="00000000" w:rsidP="00000000" w:rsidRDefault="00000000" w:rsidRPr="00000000" w14:paraId="000001F9">
            <w:pPr>
              <w:pageBreakBefore w:val="0"/>
              <w:widowControl w:val="0"/>
              <w:spacing w:line="240" w:lineRule="auto"/>
              <w:rPr>
                <w:b w:val="1"/>
                <w:bCs w:val="1"/>
                <w:sz w:val="30"/>
                <w:szCs w:val="30"/>
              </w:rPr>
            </w:pPr>
            <w:r w:rsidDel="00000000" w:rsidR="00000000" w:rsidRPr="00000000">
              <w:rPr>
                <w:b w:val="1"/>
                <w:bCs w:val="1"/>
                <w:sz w:val="30"/>
                <w:szCs w:val="30"/>
                <w:rtl w:val="0"/>
              </w:rPr>
              <w:t xml:space="preserve">Singapore</w:t>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1FA">
            <w:pPr>
              <w:pageBreakBefore w:val="0"/>
              <w:widowControl w:val="0"/>
              <w:spacing w:line="240" w:lineRule="auto"/>
              <w:rPr>
                <w:b w:val="1"/>
                <w:bCs w:val="1"/>
                <w:sz w:val="26"/>
                <w:szCs w:val="26"/>
              </w:rPr>
            </w:pPr>
            <w:r w:rsidDel="00000000" w:rsidR="00000000" w:rsidRPr="00000000">
              <w:rPr>
                <w:b w:val="1"/>
                <w:bCs w:val="1"/>
                <w:sz w:val="26"/>
                <w:szCs w:val="26"/>
                <w:rtl w:val="0"/>
              </w:rPr>
              <w:t xml:space="preserve">Describe the approach to the punishment of crime.</w:t>
            </w:r>
          </w:p>
        </w:tc>
        <w:tc>
          <w:tcPr>
            <w:tcMar>
              <w:top w:w="140.0" w:type="dxa"/>
              <w:left w:w="140.0" w:type="dxa"/>
              <w:bottom w:w="140.0" w:type="dxa"/>
              <w:right w:w="140.0" w:type="dxa"/>
            </w:tcMar>
            <w:vAlign w:val="top"/>
          </w:tcPr>
          <w:p>
            <w:r>
              <w:t>Rehabilitation - prisoners are treated as people to be fixed, not punished: open prisons like Halden, education and jobs inside, no bars on the windows.</w:t>
            </w:r>
          </w:p>
        </w:tc>
        <w:tc>
          <w:tcPr>
            <w:tcMar>
              <w:top w:w="140.0" w:type="dxa"/>
              <w:left w:w="140.0" w:type="dxa"/>
              <w:bottom w:w="140.0" w:type="dxa"/>
              <w:right w:w="140.0" w:type="dxa"/>
            </w:tcMar>
            <w:vAlign w:val="top"/>
          </w:tcPr>
          <w:p>
            <w:r>
              <w:t>Deterrence - harsh, fast punishment to scare people away from crime: caning, long sentences, and a mandatory death penalty for drug trafficking.</w:t>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1FD">
            <w:pPr>
              <w:pageBreakBefore w:val="0"/>
              <w:widowControl w:val="0"/>
              <w:spacing w:line="240" w:lineRule="auto"/>
              <w:rPr>
                <w:b w:val="1"/>
                <w:bCs w:val="1"/>
                <w:sz w:val="26"/>
                <w:szCs w:val="26"/>
              </w:rPr>
            </w:pPr>
            <w:r w:rsidDel="00000000" w:rsidR="00000000" w:rsidRPr="00000000">
              <w:rPr>
                <w:b w:val="1"/>
                <w:bCs w:val="1"/>
                <w:sz w:val="26"/>
                <w:szCs w:val="26"/>
                <w:rtl w:val="0"/>
              </w:rPr>
              <w:t xml:space="preserve">Strength</w:t>
            </w:r>
          </w:p>
        </w:tc>
        <w:tc>
          <w:tcPr>
            <w:tcMar>
              <w:top w:w="140.0" w:type="dxa"/>
              <w:left w:w="140.0" w:type="dxa"/>
              <w:bottom w:w="140.0" w:type="dxa"/>
              <w:right w:w="140.0" w:type="dxa"/>
            </w:tcMar>
            <w:vAlign w:val="top"/>
          </w:tcPr>
          <w:p>
            <w:r>
              <w:t>Recidivism (re-offending) is only about 20% - one of the lowest rates in the world; prisoners come out as useful citizens.</w:t>
            </w:r>
          </w:p>
        </w:tc>
        <w:tc>
          <w:tcPr>
            <w:tcMar>
              <w:top w:w="140.0" w:type="dxa"/>
              <w:left w:w="140.0" w:type="dxa"/>
              <w:bottom w:w="140.0" w:type="dxa"/>
              <w:right w:w="140.0" w:type="dxa"/>
            </w:tcMar>
            <w:vAlign w:val="top"/>
          </w:tcPr>
          <w:p>
            <w:r>
              <w:t>Crime stays very low; it is cheap to run; most citizens support it.</w:t>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200">
            <w:pPr>
              <w:pageBreakBefore w:val="0"/>
              <w:widowControl w:val="0"/>
              <w:spacing w:line="240" w:lineRule="auto"/>
              <w:rPr>
                <w:b w:val="1"/>
                <w:bCs w:val="1"/>
                <w:sz w:val="26"/>
                <w:szCs w:val="26"/>
              </w:rPr>
            </w:pPr>
            <w:r w:rsidDel="00000000" w:rsidR="00000000" w:rsidRPr="00000000">
              <w:rPr>
                <w:b w:val="1"/>
                <w:bCs w:val="1"/>
                <w:sz w:val="26"/>
                <w:szCs w:val="26"/>
                <w:rtl w:val="0"/>
              </w:rPr>
              <w:t xml:space="preserve">Weaknesses</w:t>
            </w:r>
          </w:p>
        </w:tc>
        <w:tc>
          <w:tcPr>
            <w:tcMar>
              <w:top w:w="140.0" w:type="dxa"/>
              <w:left w:w="140.0" w:type="dxa"/>
              <w:bottom w:w="140.0" w:type="dxa"/>
              <w:right w:w="140.0" w:type="dxa"/>
            </w:tcMar>
            <w:vAlign w:val="top"/>
          </w:tcPr>
          <w:p>
            <w:r>
              <w:t>Extremely expensive (over US$90,000 per prisoner per year); victims can feel justice was not served; it can look 'soft'.</w:t>
            </w:r>
          </w:p>
        </w:tc>
        <w:tc>
          <w:tcPr>
            <w:tcMar>
              <w:top w:w="140.0" w:type="dxa"/>
              <w:left w:w="140.0" w:type="dxa"/>
              <w:bottom w:w="140.0" w:type="dxa"/>
              <w:right w:w="140.0" w:type="dxa"/>
            </w:tcMar>
            <w:vAlign w:val="top"/>
          </w:tcPr>
          <w:p>
            <w:r>
              <w:t>Human-rights groups criticise caning and the death penalty (which cannot be reversed if a mistake is made).</w:t>
            </w:r>
          </w:p>
        </w:tc>
      </w:tr>
      <w:tr>
        <w:trPr>
          <w:cantSplit w:val="0"/>
          <w:trHeight w:val="1245" w:hRule="atLeast"/>
          <w:tblHeader w:val="0"/>
        </w:trPr>
        <w:tc>
          <w:tcPr>
            <w:tcMar>
              <w:top w:w="140.0" w:type="dxa"/>
              <w:left w:w="140.0" w:type="dxa"/>
              <w:bottom w:w="140.0" w:type="dxa"/>
              <w:right w:w="140.0" w:type="dxa"/>
            </w:tcMar>
            <w:vAlign w:val="top"/>
          </w:tcPr>
          <w:p w:rsidR="00000000" w:rsidDel="00000000" w:rsidP="00000000" w:rsidRDefault="00000000" w:rsidRPr="00000000" w14:paraId="00000203">
            <w:pPr>
              <w:pageBreakBefore w:val="0"/>
              <w:widowControl w:val="0"/>
              <w:spacing w:line="240" w:lineRule="auto"/>
              <w:rPr>
                <w:b w:val="1"/>
                <w:bCs w:val="1"/>
                <w:sz w:val="26"/>
                <w:szCs w:val="26"/>
              </w:rPr>
            </w:pPr>
            <w:r w:rsidDel="00000000" w:rsidR="00000000" w:rsidRPr="00000000">
              <w:rPr>
                <w:b w:val="1"/>
                <w:bCs w:val="1"/>
                <w:sz w:val="26"/>
                <w:szCs w:val="26"/>
                <w:rtl w:val="0"/>
              </w:rPr>
              <w:t xml:space="preserve">Barrier/would this apply to other countries- if not why not?</w:t>
            </w:r>
          </w:p>
        </w:tc>
        <w:tc>
          <w:tcPr>
            <w:tcMar>
              <w:top w:w="140.0" w:type="dxa"/>
              <w:left w:w="140.0" w:type="dxa"/>
              <w:bottom w:w="140.0" w:type="dxa"/>
              <w:right w:w="140.0" w:type="dxa"/>
            </w:tcMar>
            <w:vAlign w:val="top"/>
          </w:tcPr>
          <w:p>
            <w:r>
              <w:t>It needs a wealthy state and high public trust - poor countries cannot afford it, and their people often demand harsher punishment.</w:t>
            </w:r>
          </w:p>
        </w:tc>
        <w:tc>
          <w:tcPr>
            <w:tcMar>
              <w:top w:w="140.0" w:type="dxa"/>
              <w:left w:w="140.0" w:type="dxa"/>
              <w:bottom w:w="140.0" w:type="dxa"/>
              <w:right w:w="140.0" w:type="dxa"/>
            </w:tcMar>
            <w:vAlign w:val="top"/>
          </w:tcPr>
          <w:p>
            <w:r>
              <w:t>It needs a strong-authority political culture; international pressure makes it hard for democratic countries to copy.</w:t>
            </w:r>
          </w:p>
        </w:tc>
      </w:tr>
    </w:tbl>
    <w:p w:rsidR="00000000" w:rsidDel="00000000" w:rsidP="00000000" w:rsidRDefault="00000000" w:rsidRPr="00000000" w14:paraId="00000206">
      <w:pPr>
        <w:pageBreakBefore w:val="0"/>
        <w:rPr>
          <w:b w:val="1"/>
          <w:bCs w:val="1"/>
          <w:sz w:val="24"/>
          <w:szCs w:val="24"/>
        </w:rPr>
      </w:pPr>
      <w:r w:rsidDel="00000000" w:rsidR="00000000" w:rsidRPr="00000000">
        <w:rPr>
          <w:rtl w:val="0"/>
        </w:rPr>
      </w:r>
    </w:p>
    <w:p w:rsidR="00000000" w:rsidDel="00000000" w:rsidP="00000000" w:rsidRDefault="00000000" w:rsidRPr="00000000" w14:paraId="00000207">
      <w:pPr>
        <w:pageBreakBefore w:val="0"/>
        <w:rPr>
          <w:b w:val="1"/>
          <w:bCs w:val="1"/>
          <w:sz w:val="24"/>
          <w:szCs w:val="24"/>
        </w:rPr>
      </w:pPr>
      <w:r w:rsidDel="00000000" w:rsidR="00000000" w:rsidRPr="00000000">
        <w:rPr>
          <w:b w:val="1"/>
          <w:bCs w:val="1"/>
          <w:sz w:val="24"/>
          <w:szCs w:val="24"/>
          <w:rtl w:val="0"/>
        </w:rPr>
        <w:t xml:space="preserve">For your own debatable question/ issue- outline 2 potential courses of action that have been tried to solve this problem in other places.</w:t>
      </w:r>
    </w:p>
    <w:p w:rsidR="00000000" w:rsidDel="00000000" w:rsidP="00000000" w:rsidRDefault="00000000" w:rsidRPr="00000000" w14:paraId="00000208">
      <w:pPr>
        <w:pageBreakBefore w:val="0"/>
        <w:rPr/>
      </w:pPr>
      <w:r w:rsidDel="00000000" w:rsidR="00000000" w:rsidRPr="00000000">
        <w:rPr>
          <w:rtl w:val="0"/>
        </w:rPr>
      </w:r>
    </w:p>
    <w:tbl>
      <w:tblPr>
        <w:tblStyle w:val="Table5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09">
            <w:pPr>
              <w:pageBreakBefore w:val="0"/>
              <w:widowControl w:val="0"/>
              <w:spacing w:line="240" w:lineRule="auto"/>
              <w:jc w:val="center"/>
              <w:rPr>
                <w:b w:val="1"/>
                <w:bCs w:val="1"/>
                <w:sz w:val="30"/>
                <w:szCs w:val="30"/>
              </w:rPr>
            </w:pPr>
            <w:r w:rsidDel="00000000" w:rsidR="00000000" w:rsidRPr="00000000">
              <w:rPr>
                <w:b w:val="1"/>
                <w:bCs w:val="1"/>
                <w:sz w:val="30"/>
                <w:szCs w:val="30"/>
                <w:rtl w:val="0"/>
              </w:rPr>
              <w:t xml:space="preserve">Course of Action 1</w:t>
            </w:r>
          </w:p>
        </w:tc>
      </w:tr>
    </w:tbl>
    <w:p w:rsidR="00000000" w:rsidDel="00000000" w:rsidP="00000000" w:rsidRDefault="00000000" w:rsidRPr="00000000" w14:paraId="0000020A">
      <w:pPr>
        <w:pageBreakBefore w:val="0"/>
        <w:rPr/>
      </w:pPr>
      <w:r w:rsidDel="00000000" w:rsidR="00000000" w:rsidRPr="00000000">
        <w:rPr>
          <w:rtl w:val="0"/>
        </w:rPr>
      </w:r>
    </w:p>
    <w:tbl>
      <w:tblPr>
        <w:tblStyle w:val="Table5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35"/>
        <w:gridCol w:w="4725"/>
        <w:tblGridChange w:id="0">
          <w:tblGrid>
            <w:gridCol w:w="4635"/>
            <w:gridCol w:w="4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pageBreakBefore w:val="0"/>
              <w:widowControl w:val="0"/>
              <w:spacing w:line="240" w:lineRule="auto"/>
              <w:rPr/>
            </w:pPr>
            <w:r w:rsidDel="00000000" w:rsidR="00000000" w:rsidRPr="00000000">
              <w:rPr>
                <w:rtl w:val="0"/>
              </w:rPr>
              <w:t xml:space="preserve">What is the course of action- Describe it?</w:t>
            </w:r>
          </w:p>
        </w:tc>
        <w:tc>
          <w:tcPr>
            <w:shd w:fill="auto" w:val="clear"/>
            <w:tcMar>
              <w:top w:w="100.0" w:type="dxa"/>
              <w:left w:w="100.0" w:type="dxa"/>
              <w:bottom w:w="100.0" w:type="dxa"/>
              <w:right w:w="100.0" w:type="dxa"/>
            </w:tcMar>
            <w:vAlign w:val="top"/>
          </w:tcPr>
          <w:p>
            <w:r>
              <w:t>Giving every citizen (or every poor person) a regular, unconditional cash payment so they can survive and retrain when machines take their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pageBreakBefore w:val="0"/>
              <w:widowControl w:val="0"/>
              <w:spacing w:line="240" w:lineRule="auto"/>
              <w:rPr/>
            </w:pPr>
            <w:r w:rsidDel="00000000" w:rsidR="00000000" w:rsidRPr="00000000">
              <w:rPr>
                <w:rtl w:val="0"/>
              </w:rPr>
              <w:t xml:space="preserve">Who has attempted this- government NGO, business, community etc...</w:t>
            </w:r>
          </w:p>
        </w:tc>
        <w:tc>
          <w:tcPr>
            <w:shd w:fill="auto" w:val="clear"/>
            <w:tcMar>
              <w:top w:w="100.0" w:type="dxa"/>
              <w:left w:w="100.0" w:type="dxa"/>
              <w:bottom w:w="100.0" w:type="dxa"/>
              <w:right w:w="100.0" w:type="dxa"/>
            </w:tcMar>
            <w:vAlign w:val="top"/>
          </w:tcPr>
          <w:p>
            <w:r>
              <w:t>The charity GiveDirectly (with researchers), funding a 12-year experiment in the poorest neighbourhoods of Nairobi, Kenya - over 20,000 people receive monthly cash (about US$50). Finland also ran a 2-year national trial (2017-18).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pageBreakBefore w:val="0"/>
              <w:widowControl w:val="0"/>
              <w:spacing w:line="240" w:lineRule="auto"/>
              <w:rPr/>
            </w:pPr>
            <w:r w:rsidDel="00000000" w:rsidR="00000000" w:rsidRPr="00000000">
              <w:rPr>
                <w:rtl w:val="0"/>
              </w:rPr>
              <w:t xml:space="preserve">Where has this been tried?</w:t>
            </w:r>
          </w:p>
        </w:tc>
        <w:tc>
          <w:tcPr>
            <w:shd w:fill="auto" w:val="clear"/>
            <w:tcMar>
              <w:top w:w="100.0" w:type="dxa"/>
              <w:left w:w="100.0" w:type="dxa"/>
              <w:bottom w:w="100.0" w:type="dxa"/>
              <w:right w:w="100.0" w:type="dxa"/>
            </w:tcMar>
            <w:vAlign w:val="top"/>
          </w:tcPr>
          <w:p>
            <w:r>
              <w:t>Kenya (the longest-running experiment), Finland, Stockton (USA).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strengths </w:t>
            </w:r>
            <w:r w:rsidDel="00000000" w:rsidR="00000000" w:rsidRPr="00000000">
              <w:rPr>
                <w:rtl w:val="0"/>
              </w:rPr>
              <w:t xml:space="preserve">of this course in solving the problem</w:t>
            </w:r>
          </w:p>
        </w:tc>
        <w:tc>
          <w:tcPr>
            <w:shd w:fill="auto" w:val="clear"/>
            <w:tcMar>
              <w:top w:w="100.0" w:type="dxa"/>
              <w:left w:w="100.0" w:type="dxa"/>
              <w:bottom w:w="100.0" w:type="dxa"/>
              <w:right w:w="100.0" w:type="dxa"/>
            </w:tcMar>
            <w:vAlign w:val="top"/>
          </w:tcPr>
          <w:p>
            <w:r>
              <w:t>Puts money directly into the hands of the poorest - no bureaucracy; recipients use it to start small businesses or pay for training; known to boost wellbeing and entrepreneurship.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3">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weaknesses</w:t>
            </w:r>
            <w:r w:rsidDel="00000000" w:rsidR="00000000" w:rsidRPr="00000000">
              <w:rPr>
                <w:rtl w:val="0"/>
              </w:rPr>
              <w:t xml:space="preserve"> of this course in solving?</w:t>
            </w:r>
          </w:p>
        </w:tc>
        <w:tc>
          <w:tcPr>
            <w:shd w:fill="auto" w:val="clear"/>
            <w:tcMar>
              <w:top w:w="100.0" w:type="dxa"/>
              <w:left w:w="100.0" w:type="dxa"/>
              <w:bottom w:w="100.0" w:type="dxa"/>
              <w:right w:w="100.0" w:type="dxa"/>
            </w:tcMar>
            <w:vAlign w:val="top"/>
          </w:tcPr>
          <w:p>
            <w:r>
              <w:t>Very expensive in the long term; Kenya's trial is funded by foreign donors; some politicians oppose 'free money'; it protects income but does not create the jobs themselves.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5">
            <w:pPr>
              <w:pageBreakBefore w:val="0"/>
              <w:widowControl w:val="0"/>
              <w:spacing w:line="240" w:lineRule="auto"/>
              <w:rPr/>
            </w:pPr>
            <w:r w:rsidDel="00000000" w:rsidR="00000000" w:rsidRPr="00000000">
              <w:rPr>
                <w:rtl w:val="0"/>
              </w:rPr>
              <w:t xml:space="preserve">Would this course of action be successful in all countries,  if not why not?</w:t>
            </w:r>
          </w:p>
        </w:tc>
        <w:tc>
          <w:tcPr>
            <w:shd w:fill="auto" w:val="clear"/>
            <w:tcMar>
              <w:top w:w="100.0" w:type="dxa"/>
              <w:left w:w="100.0" w:type="dxa"/>
              <w:bottom w:w="100.0" w:type="dxa"/>
              <w:right w:w="100.0" w:type="dxa"/>
            </w:tcMar>
            <w:vAlign w:val="top"/>
          </w:tcPr>
          <w:p>
            <w:r>
              <w:t>No - it needs a country that can afford it and a system to pay people reliably; rich countries can, but the poorest countries cannot.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pageBreakBefore w:val="0"/>
              <w:widowControl w:val="0"/>
              <w:spacing w:line="240" w:lineRule="auto"/>
              <w:rPr/>
            </w:pPr>
            <w:r w:rsidDel="00000000" w:rsidR="00000000" w:rsidRPr="00000000">
              <w:rPr>
                <w:rtl w:val="0"/>
              </w:rPr>
              <w:t xml:space="preserve">What might be a barrier to this being successful in another place?</w:t>
            </w:r>
          </w:p>
        </w:tc>
        <w:tc>
          <w:tcPr>
            <w:shd w:fill="auto" w:val="clear"/>
            <w:tcMar>
              <w:top w:w="100.0" w:type="dxa"/>
              <w:left w:w="100.0" w:type="dxa"/>
              <w:bottom w:w="100.0" w:type="dxa"/>
              <w:right w:w="100.0" w:type="dxa"/>
            </w:tcMar>
            <w:vAlign w:val="top"/>
          </w:tcPr>
          <w:p>
            <w:r>
              <w:t>Lack of government money, weak banking systems, and political opposition to giving people cash.</w:t>
            </w:r>
          </w:p>
        </w:tc>
      </w:tr>
    </w:tbl>
    <w:p w:rsidR="00000000" w:rsidDel="00000000" w:rsidP="00000000" w:rsidRDefault="00000000" w:rsidRPr="00000000" w14:paraId="00000219">
      <w:pPr>
        <w:pageBreakBefore w:val="0"/>
        <w:rPr/>
      </w:pPr>
      <w:r w:rsidDel="00000000" w:rsidR="00000000" w:rsidRPr="00000000">
        <w:rPr>
          <w:rtl w:val="0"/>
        </w:rPr>
      </w:r>
    </w:p>
    <w:tbl>
      <w:tblPr>
        <w:tblStyle w:val="Table5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1A">
            <w:pPr>
              <w:pageBreakBefore w:val="0"/>
              <w:widowControl w:val="0"/>
              <w:spacing w:line="240" w:lineRule="auto"/>
              <w:jc w:val="center"/>
              <w:rPr>
                <w:b w:val="1"/>
                <w:bCs w:val="1"/>
                <w:sz w:val="32"/>
                <w:szCs w:val="32"/>
              </w:rPr>
            </w:pPr>
            <w:r w:rsidDel="00000000" w:rsidR="00000000" w:rsidRPr="00000000">
              <w:rPr>
                <w:b w:val="1"/>
                <w:bCs w:val="1"/>
                <w:sz w:val="32"/>
                <w:szCs w:val="32"/>
                <w:rtl w:val="0"/>
              </w:rPr>
              <w:t xml:space="preserve">Course of Action 2</w:t>
            </w:r>
          </w:p>
        </w:tc>
      </w:tr>
    </w:tbl>
    <w:p w:rsidR="00000000" w:rsidDel="00000000" w:rsidP="00000000" w:rsidRDefault="00000000" w:rsidRPr="00000000" w14:paraId="0000021B">
      <w:pPr>
        <w:pageBreakBefore w:val="0"/>
        <w:rPr/>
      </w:pPr>
      <w:r w:rsidDel="00000000" w:rsidR="00000000" w:rsidRPr="00000000">
        <w:rPr>
          <w:rtl w:val="0"/>
        </w:rPr>
      </w:r>
    </w:p>
    <w:tbl>
      <w:tblPr>
        <w:tblStyle w:val="Table5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35"/>
        <w:gridCol w:w="4725"/>
        <w:tblGridChange w:id="0">
          <w:tblGrid>
            <w:gridCol w:w="4635"/>
            <w:gridCol w:w="4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pageBreakBefore w:val="0"/>
              <w:widowControl w:val="0"/>
              <w:spacing w:line="240" w:lineRule="auto"/>
              <w:rPr/>
            </w:pPr>
            <w:r w:rsidDel="00000000" w:rsidR="00000000" w:rsidRPr="00000000">
              <w:rPr>
                <w:rtl w:val="0"/>
              </w:rPr>
              <w:t xml:space="preserve">What is the course of action- Describe it?</w:t>
            </w:r>
          </w:p>
        </w:tc>
        <w:tc>
          <w:tcPr>
            <w:shd w:fill="auto" w:val="clear"/>
            <w:tcMar>
              <w:top w:w="100.0" w:type="dxa"/>
              <w:left w:w="100.0" w:type="dxa"/>
              <w:bottom w:w="100.0" w:type="dxa"/>
              <w:right w:w="100.0" w:type="dxa"/>
            </w:tcMar>
            <w:vAlign w:val="top"/>
          </w:tcPr>
          <w:p>
            <w:r>
              <w:t>Government programmes that train young people to earn online - freelancing, digital marketing, data entry, coding - through training hubs and online platforms.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pageBreakBefore w:val="0"/>
              <w:widowControl w:val="0"/>
              <w:spacing w:line="240" w:lineRule="auto"/>
              <w:rPr/>
            </w:pPr>
            <w:r w:rsidDel="00000000" w:rsidR="00000000" w:rsidRPr="00000000">
              <w:rPr>
                <w:rtl w:val="0"/>
              </w:rPr>
              <w:t xml:space="preserve">Who has attempted this- government NGO, business, community</w:t>
            </w:r>
          </w:p>
        </w:tc>
        <w:tc>
          <w:tcPr>
            <w:shd w:fill="auto" w:val="clear"/>
            <w:tcMar>
              <w:top w:w="100.0" w:type="dxa"/>
              <w:left w:w="100.0" w:type="dxa"/>
              <w:bottom w:w="100.0" w:type="dxa"/>
              <w:right w:w="100.0" w:type="dxa"/>
            </w:tcMar>
            <w:vAlign w:val="top"/>
          </w:tcPr>
          <w:p>
            <w:r>
              <w:t>National governments, with UN agencies (ITU) and NGOs: Kenya's Ajira Digital programme and India's Skill India (PMKVY), which has trained millions.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pageBreakBefore w:val="0"/>
              <w:widowControl w:val="0"/>
              <w:spacing w:line="240" w:lineRule="auto"/>
              <w:rPr/>
            </w:pPr>
            <w:r w:rsidDel="00000000" w:rsidR="00000000" w:rsidRPr="00000000">
              <w:rPr>
                <w:rtl w:val="0"/>
              </w:rPr>
              <w:t xml:space="preserve">Where has this been tried?</w:t>
            </w:r>
          </w:p>
        </w:tc>
        <w:tc>
          <w:tcPr>
            <w:shd w:fill="auto" w:val="clear"/>
            <w:tcMar>
              <w:top w:w="100.0" w:type="dxa"/>
              <w:left w:w="100.0" w:type="dxa"/>
              <w:bottom w:w="100.0" w:type="dxa"/>
              <w:right w:w="100.0" w:type="dxa"/>
            </w:tcMar>
            <w:vAlign w:val="top"/>
          </w:tcPr>
          <w:p>
            <w:r>
              <w:t>Kenya, India, Nigeria, Rwanda.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strengths</w:t>
            </w:r>
            <w:r w:rsidDel="00000000" w:rsidR="00000000" w:rsidRPr="00000000">
              <w:rPr>
                <w:rtl w:val="0"/>
              </w:rPr>
              <w:t xml:space="preserve"> of this course in solving the problem</w:t>
            </w:r>
          </w:p>
        </w:tc>
        <w:tc>
          <w:tcPr>
            <w:shd w:fill="auto" w:val="clear"/>
            <w:tcMar>
              <w:top w:w="100.0" w:type="dxa"/>
              <w:left w:w="100.0" w:type="dxa"/>
              <w:bottom w:w="100.0" w:type="dxa"/>
              <w:right w:w="100.0" w:type="dxa"/>
            </w:tcMar>
            <w:vAlign w:val="top"/>
          </w:tcPr>
          <w:p>
            <w:r>
              <w:t>Directly answers the problem - it equips people for the jobs the machines cannot do; cheap per person; income can start within months; it grows the tech sector.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weaknesses</w:t>
            </w:r>
            <w:r w:rsidDel="00000000" w:rsidR="00000000" w:rsidRPr="00000000">
              <w:rPr>
                <w:rtl w:val="0"/>
              </w:rPr>
              <w:t xml:space="preserve"> of this course in solving?</w:t>
            </w:r>
          </w:p>
        </w:tc>
        <w:tc>
          <w:tcPr>
            <w:shd w:fill="auto" w:val="clear"/>
            <w:tcMar>
              <w:top w:w="100.0" w:type="dxa"/>
              <w:left w:w="100.0" w:type="dxa"/>
              <w:bottom w:w="100.0" w:type="dxa"/>
              <w:right w:w="100.0" w:type="dxa"/>
            </w:tcMar>
            <w:vAlign w:val="top"/>
          </w:tcPr>
          <w:p>
            <w:r>
              <w:t>Only helps people who can learn digital skills - not today's 50-year-old factory workers; needs internet and electricity, which many villages lack; online freelance work can be low-paid and insecure.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pageBreakBefore w:val="0"/>
              <w:widowControl w:val="0"/>
              <w:spacing w:line="240" w:lineRule="auto"/>
              <w:rPr/>
            </w:pPr>
            <w:r w:rsidDel="00000000" w:rsidR="00000000" w:rsidRPr="00000000">
              <w:rPr>
                <w:rtl w:val="0"/>
              </w:rPr>
              <w:t xml:space="preserve">Would this course of action be successful in all countries if not why not?</w:t>
            </w:r>
          </w:p>
        </w:tc>
        <w:tc>
          <w:tcPr>
            <w:shd w:fill="auto" w:val="clear"/>
            <w:tcMar>
              <w:top w:w="100.0" w:type="dxa"/>
              <w:left w:w="100.0" w:type="dxa"/>
              <w:bottom w:w="100.0" w:type="dxa"/>
              <w:right w:w="100.0" w:type="dxa"/>
            </w:tcMar>
            <w:vAlign w:val="top"/>
          </w:tcPr>
          <w:p>
            <w:r>
              <w:t>No - countries with poor internet, electricity and education levels cannot deliver 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pageBreakBefore w:val="0"/>
              <w:widowControl w:val="0"/>
              <w:spacing w:line="240" w:lineRule="auto"/>
              <w:rPr/>
            </w:pPr>
            <w:r w:rsidDel="00000000" w:rsidR="00000000" w:rsidRPr="00000000">
              <w:rPr>
                <w:rtl w:val="0"/>
              </w:rPr>
              <w:t xml:space="preserve">What might be a barrier to this being successful in another place?</w:t>
            </w:r>
          </w:p>
        </w:tc>
        <w:tc>
          <w:tcPr>
            <w:shd w:fill="auto" w:val="clear"/>
            <w:tcMar>
              <w:top w:w="100.0" w:type="dxa"/>
              <w:left w:w="100.0" w:type="dxa"/>
              <w:bottom w:w="100.0" w:type="dxa"/>
              <w:right w:w="100.0" w:type="dxa"/>
            </w:tcMar>
            <w:vAlign w:val="top"/>
          </w:tcPr>
          <w:p>
            <w:r>
              <w:t>No infrastructure, low literacy, and lack of devices (a phone or computer costs months of wages).</w:t>
            </w:r>
          </w:p>
        </w:tc>
      </w:tr>
    </w:tbl>
    <w:p w:rsidR="00000000" w:rsidDel="00000000" w:rsidP="00000000" w:rsidRDefault="00000000" w:rsidRPr="00000000" w14:paraId="0000022A">
      <w:pPr>
        <w:pageBreakBefore w:val="0"/>
        <w:rPr>
          <w:b w:val="1"/>
          <w:bCs w:val="1"/>
          <w:sz w:val="24"/>
          <w:szCs w:val="24"/>
        </w:rPr>
      </w:pPr>
      <w:r w:rsidDel="00000000" w:rsidR="00000000" w:rsidRPr="00000000">
        <w:rPr>
          <w:rtl w:val="0"/>
        </w:rPr>
      </w:r>
    </w:p>
    <w:p w:rsidR="00000000" w:rsidDel="00000000" w:rsidP="00000000" w:rsidRDefault="00000000" w:rsidRPr="00000000" w14:paraId="0000022B">
      <w:pPr>
        <w:pageBreakBefore w:val="0"/>
        <w:rPr>
          <w:b w:val="1"/>
          <w:bCs w:val="1"/>
          <w:sz w:val="24"/>
          <w:szCs w:val="24"/>
        </w:rPr>
      </w:pPr>
      <w:r w:rsidDel="00000000" w:rsidR="00000000" w:rsidRPr="00000000">
        <w:rPr>
          <w:rtl w:val="0"/>
        </w:rPr>
      </w:r>
    </w:p>
    <w:p w:rsidR="00000000" w:rsidDel="00000000" w:rsidP="00000000" w:rsidRDefault="00000000" w:rsidRPr="00000000" w14:paraId="0000022C">
      <w:pPr>
        <w:pageBreakBefore w:val="0"/>
        <w:rPr>
          <w:b w:val="1"/>
          <w:bCs w:val="1"/>
          <w:sz w:val="24"/>
          <w:szCs w:val="24"/>
        </w:rPr>
      </w:pPr>
      <w:r w:rsidDel="00000000" w:rsidR="00000000" w:rsidRPr="00000000">
        <w:rPr>
          <w:rtl w:val="0"/>
        </w:rPr>
      </w:r>
    </w:p>
    <w:tbl>
      <w:tblPr>
        <w:tblStyle w:val="Table5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Personal perspective</w:t>
            </w:r>
          </w:p>
        </w:tc>
      </w:tr>
    </w:tbl>
    <w:p w:rsidR="00000000" w:rsidDel="00000000" w:rsidP="00000000" w:rsidRDefault="00000000" w:rsidRPr="00000000" w14:paraId="0000022E">
      <w:pPr>
        <w:pageBreakBefore w:val="0"/>
        <w:rPr>
          <w:b w:val="1"/>
          <w:bCs w:val="1"/>
          <w:sz w:val="24"/>
          <w:szCs w:val="24"/>
        </w:rPr>
      </w:pPr>
      <w:r w:rsidDel="00000000" w:rsidR="00000000" w:rsidRPr="00000000">
        <w:rPr>
          <w:rtl w:val="0"/>
        </w:rPr>
      </w:r>
    </w:p>
    <w:p w:rsidR="00000000" w:rsidDel="00000000" w:rsidP="00000000" w:rsidRDefault="00000000" w:rsidRPr="00000000" w14:paraId="0000022F">
      <w:pPr>
        <w:pageBreakBefore w:val="0"/>
        <w:rPr>
          <w:b w:val="1"/>
          <w:bCs w:val="1"/>
          <w:sz w:val="24"/>
          <w:szCs w:val="24"/>
        </w:rPr>
      </w:pPr>
      <w:r w:rsidDel="00000000" w:rsidR="00000000" w:rsidRPr="00000000">
        <w:rPr>
          <w:rtl w:val="0"/>
        </w:rPr>
      </w:r>
    </w:p>
    <w:p w:rsidR="00000000" w:rsidDel="00000000" w:rsidP="00000000" w:rsidRDefault="00000000" w:rsidRPr="00000000" w14:paraId="00000230">
      <w:pPr>
        <w:pageBreakBefore w:val="0"/>
        <w:rPr>
          <w:b w:val="1"/>
          <w:bCs w:val="1"/>
          <w:sz w:val="24"/>
          <w:szCs w:val="24"/>
        </w:rPr>
      </w:pPr>
      <w:r w:rsidDel="00000000" w:rsidR="00000000" w:rsidRPr="00000000">
        <w:rPr>
          <w:b w:val="1"/>
          <w:bCs w:val="1"/>
          <w:sz w:val="24"/>
          <w:szCs w:val="24"/>
          <w:rtl w:val="0"/>
        </w:rPr>
        <w:t xml:space="preserve">In your teams you should consider what you think about your chosen issue. You should outline what you believe and why you think what you think- you might be able to refer back to key piece of evidence that have shaped your belief.</w:t>
      </w:r>
    </w:p>
    <w:p w:rsidR="00000000" w:rsidDel="00000000" w:rsidP="00000000" w:rsidRDefault="00000000" w:rsidRPr="00000000" w14:paraId="00000231">
      <w:pPr>
        <w:pageBreakBefore w:val="0"/>
        <w:rPr>
          <w:b w:val="1"/>
          <w:bCs w:val="1"/>
          <w:sz w:val="24"/>
          <w:szCs w:val="24"/>
        </w:rPr>
      </w:pPr>
      <w:r w:rsidDel="00000000" w:rsidR="00000000" w:rsidRPr="00000000">
        <w:rPr>
          <w:rtl w:val="0"/>
        </w:rPr>
      </w:r>
    </w:p>
    <w:p w:rsidR="00000000" w:rsidDel="00000000" w:rsidP="00000000" w:rsidRDefault="00000000" w:rsidRPr="00000000" w14:paraId="00000232">
      <w:pPr>
        <w:pageBreakBefore w:val="0"/>
        <w:rPr>
          <w:b w:val="1"/>
          <w:bCs w:val="1"/>
          <w:sz w:val="24"/>
          <w:szCs w:val="24"/>
        </w:rPr>
      </w:pPr>
      <w:r w:rsidDel="00000000" w:rsidR="00000000" w:rsidRPr="00000000">
        <w:rPr>
          <w:b w:val="1"/>
          <w:bCs w:val="1"/>
          <w:sz w:val="24"/>
          <w:szCs w:val="24"/>
          <w:rtl w:val="0"/>
        </w:rPr>
        <w:t xml:space="preserve">You should try to refer back to your original research question and attempt to conclude. </w:t>
      </w:r>
    </w:p>
    <w:p w:rsidR="00000000" w:rsidDel="00000000" w:rsidP="00000000" w:rsidRDefault="00000000" w:rsidRPr="00000000" w14:paraId="00000233">
      <w:pPr>
        <w:pageBreakBefore w:val="0"/>
        <w:rPr>
          <w:b w:val="1"/>
          <w:bCs w:val="1"/>
          <w:sz w:val="24"/>
          <w:szCs w:val="24"/>
        </w:rPr>
      </w:pPr>
      <w:r w:rsidDel="00000000" w:rsidR="00000000" w:rsidRPr="00000000">
        <w:rPr>
          <w:rtl w:val="0"/>
        </w:rPr>
      </w:r>
    </w:p>
    <w:p w:rsidR="00000000" w:rsidDel="00000000" w:rsidP="00000000" w:rsidRDefault="00000000" w:rsidRPr="00000000" w14:paraId="00000234">
      <w:pPr>
        <w:pageBreakBefore w:val="0"/>
        <w:rPr>
          <w:b w:val="1"/>
          <w:bCs w:val="1"/>
          <w:sz w:val="24"/>
          <w:szCs w:val="24"/>
        </w:rPr>
      </w:pPr>
      <w:r w:rsidDel="00000000" w:rsidR="00000000" w:rsidRPr="00000000">
        <w:rPr>
          <w:b w:val="1"/>
          <w:bCs w:val="1"/>
          <w:sz w:val="24"/>
          <w:szCs w:val="24"/>
          <w:rtl w:val="0"/>
        </w:rPr>
        <w:t xml:space="preserve">You can also conclude what you think should be done to solve the issue  in the future</w:t>
      </w:r>
    </w:p>
    <w:p>
      <w:r>
        <w:t>I believe that in poorer countries, machines taking over jobs does more harm than good - at least in the short term. Poorer countries built their development on cheap labour - garment factories and call centres - and automation removes that ladder before they have built any other way up. The evidence supports this: up to 20 million manufacturing jobs lost to robots by 2030, with poorer regions hit almost twice as hard. However, I do not think the answer is to ban technology - that is impossible anyway. Instead, my research question points to action: governments and international organisations should pair new technology with reskilling (like Kenya's Ajira Digital) and safety nets (like Kenya's UBI experiment) so the transition does not crush the poorest. The harm is real, but it is a policy problem - and policy can be fixed.</w:t>
      </w:r>
    </w:p>
    <w:p w:rsidR="00000000" w:rsidDel="00000000" w:rsidP="00000000" w:rsidRDefault="00000000" w:rsidRPr="00000000" w14:paraId="00000235">
      <w:pPr>
        <w:pageBreakBefore w:val="0"/>
        <w:rPr>
          <w:b w:val="1"/>
          <w:bCs w:val="1"/>
          <w:sz w:val="24"/>
          <w:szCs w:val="24"/>
        </w:rPr>
      </w:pPr>
      <w:r w:rsidDel="00000000" w:rsidR="00000000" w:rsidRPr="00000000">
        <w:rPr>
          <w:rtl w:val="0"/>
        </w:rPr>
      </w:r>
    </w:p>
    <w:p w:rsidR="00000000" w:rsidDel="00000000" w:rsidP="00000000" w:rsidRDefault="00000000" w:rsidRPr="00000000" w14:paraId="00000236">
      <w:pPr>
        <w:pageBreakBefore w:val="0"/>
        <w:rPr>
          <w:b w:val="1"/>
          <w:bCs w:val="1"/>
          <w:sz w:val="24"/>
          <w:szCs w:val="24"/>
        </w:rPr>
      </w:pPr>
      <w:r w:rsidDel="00000000" w:rsidR="00000000" w:rsidRPr="00000000">
        <w:rPr>
          <w:rtl w:val="0"/>
        </w:rPr>
      </w:r>
    </w:p>
    <w:tbl>
      <w:tblPr>
        <w:tblStyle w:val="Table5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Lesson 10 and 11 - preparing for your presentation</w:t>
            </w:r>
          </w:p>
        </w:tc>
      </w:tr>
    </w:tbl>
    <w:p w:rsidR="00000000" w:rsidDel="00000000" w:rsidP="00000000" w:rsidRDefault="00000000" w:rsidRPr="00000000" w14:paraId="00000238">
      <w:pPr>
        <w:pageBreakBefore w:val="0"/>
        <w:rPr>
          <w:b w:val="1"/>
          <w:bCs w:val="1"/>
          <w:sz w:val="24"/>
          <w:szCs w:val="24"/>
        </w:rPr>
      </w:pPr>
      <w:r w:rsidDel="00000000" w:rsidR="00000000" w:rsidRPr="00000000">
        <w:rPr>
          <w:rtl w:val="0"/>
        </w:rPr>
      </w:r>
    </w:p>
    <w:p w:rsidR="00000000" w:rsidDel="00000000" w:rsidP="00000000" w:rsidRDefault="00000000" w:rsidRPr="00000000" w14:paraId="00000239">
      <w:pPr>
        <w:pageBreakBefore w:val="0"/>
        <w:rPr>
          <w:b w:val="1"/>
          <w:bCs w:val="1"/>
          <w:sz w:val="26"/>
          <w:szCs w:val="26"/>
        </w:rPr>
      </w:pPr>
      <w:r w:rsidDel="00000000" w:rsidR="00000000" w:rsidRPr="00000000">
        <w:rPr>
          <w:b w:val="1"/>
          <w:bCs w:val="1"/>
          <w:sz w:val="26"/>
          <w:szCs w:val="26"/>
          <w:rtl w:val="0"/>
        </w:rPr>
        <w:t xml:space="preserve">Create a presentation with a selection of relevant images to support each section of your presentation: </w:t>
      </w:r>
    </w:p>
    <w:p w:rsidR="00000000" w:rsidDel="00000000" w:rsidP="00000000" w:rsidRDefault="00000000" w:rsidRPr="00000000" w14:paraId="0000023A">
      <w:pPr>
        <w:pageBreakBefore w:val="0"/>
        <w:ind w:left="720" w:firstLine="0"/>
        <w:rPr>
          <w:b w:val="1"/>
          <w:bCs w:val="1"/>
          <w:sz w:val="26"/>
          <w:szCs w:val="26"/>
        </w:rPr>
      </w:pPr>
      <w:r w:rsidDel="00000000" w:rsidR="00000000" w:rsidRPr="00000000">
        <w:rPr>
          <w:rtl w:val="0"/>
        </w:rPr>
      </w:r>
    </w:p>
    <w:p w:rsidR="00000000" w:rsidDel="00000000" w:rsidP="00000000" w:rsidRDefault="00000000" w:rsidRPr="00000000" w14:paraId="0000023B">
      <w:pPr>
        <w:pageBreakBefore w:val="0"/>
        <w:numPr>
          <w:ilvl w:val="0"/>
          <w:numId w:val="4"/>
        </w:numPr>
        <w:ind w:left="720" w:hanging="360"/>
        <w:rPr>
          <w:b w:val="1"/>
          <w:bCs w:val="1"/>
          <w:sz w:val="26"/>
          <w:szCs w:val="26"/>
        </w:rPr>
      </w:pPr>
      <w:hyperlink r:id="rId60">
        <w:r w:rsidDel="00000000" w:rsidR="00000000" w:rsidRPr="00000000">
          <w:rPr>
            <w:b w:val="1"/>
            <w:bCs w:val="1"/>
            <w:color w:val="1155cc"/>
            <w:sz w:val="26"/>
            <w:szCs w:val="26"/>
            <w:u w:val="single"/>
            <w:rtl w:val="0"/>
          </w:rPr>
          <w:t xml:space="preserve">Preparing for your presentation</w:t>
        </w:r>
      </w:hyperlink>
      <w:r w:rsidDel="00000000" w:rsidR="00000000" w:rsidRPr="00000000">
        <w:rPr>
          <w:rtl w:val="0"/>
        </w:rPr>
      </w:r>
    </w:p>
    <w:p w:rsidR="00000000" w:rsidDel="00000000" w:rsidP="00000000" w:rsidRDefault="00000000" w:rsidRPr="00000000" w14:paraId="0000023C">
      <w:pPr>
        <w:pageBreakBefore w:val="0"/>
        <w:numPr>
          <w:ilvl w:val="0"/>
          <w:numId w:val="4"/>
        </w:numPr>
        <w:ind w:left="720" w:hanging="360"/>
        <w:rPr>
          <w:b w:val="1"/>
          <w:bCs w:val="1"/>
          <w:sz w:val="26"/>
          <w:szCs w:val="26"/>
          <w:u w:val="none"/>
        </w:rPr>
      </w:pPr>
      <w:hyperlink r:id="rId61">
        <w:r w:rsidDel="00000000" w:rsidR="00000000" w:rsidRPr="00000000">
          <w:rPr>
            <w:b w:val="1"/>
            <w:bCs w:val="1"/>
            <w:color w:val="1155cc"/>
            <w:sz w:val="26"/>
            <w:szCs w:val="26"/>
            <w:u w:val="single"/>
            <w:rtl w:val="0"/>
          </w:rPr>
          <w:t xml:space="preserve">Student Slideshow template</w:t>
        </w:r>
      </w:hyperlink>
      <w:r w:rsidDel="00000000" w:rsidR="00000000" w:rsidRPr="00000000">
        <w:rPr>
          <w:rtl w:val="0"/>
        </w:rPr>
      </w:r>
    </w:p>
    <w:p w:rsidR="00000000" w:rsidDel="00000000" w:rsidP="00000000" w:rsidRDefault="00000000" w:rsidRPr="00000000" w14:paraId="0000023D">
      <w:pPr>
        <w:pageBreakBefore w:val="0"/>
        <w:numPr>
          <w:ilvl w:val="0"/>
          <w:numId w:val="4"/>
        </w:numPr>
        <w:ind w:left="720" w:hanging="360"/>
        <w:rPr>
          <w:b w:val="1"/>
          <w:bCs w:val="1"/>
          <w:sz w:val="26"/>
          <w:szCs w:val="26"/>
          <w:u w:val="none"/>
        </w:rPr>
      </w:pPr>
      <w:hyperlink r:id="rId62">
        <w:r w:rsidDel="00000000" w:rsidR="00000000" w:rsidRPr="00000000">
          <w:rPr>
            <w:b w:val="1"/>
            <w:bCs w:val="1"/>
            <w:color w:val="1155cc"/>
            <w:sz w:val="26"/>
            <w:szCs w:val="26"/>
            <w:u w:val="single"/>
            <w:rtl w:val="0"/>
          </w:rPr>
          <w:t xml:space="preserve">Speech template</w:t>
        </w:r>
      </w:hyperlink>
      <w:r w:rsidDel="00000000" w:rsidR="00000000" w:rsidRPr="00000000">
        <w:rPr>
          <w:rtl w:val="0"/>
        </w:rPr>
      </w:r>
    </w:p>
    <w:p w:rsidR="00000000" w:rsidDel="00000000" w:rsidP="00000000" w:rsidRDefault="00000000" w:rsidRPr="00000000" w14:paraId="0000023E">
      <w:pPr>
        <w:pageBreakBefore w:val="0"/>
        <w:rPr>
          <w:b w:val="1"/>
          <w:bCs w:val="1"/>
          <w:sz w:val="26"/>
          <w:szCs w:val="26"/>
        </w:rPr>
      </w:pPr>
      <w:r w:rsidDel="00000000" w:rsidR="00000000" w:rsidRPr="00000000">
        <w:rPr>
          <w:rtl w:val="0"/>
        </w:rPr>
      </w:r>
    </w:p>
    <w:p w:rsidR="00000000" w:rsidDel="00000000" w:rsidP="00000000" w:rsidRDefault="00000000" w:rsidRPr="00000000" w14:paraId="0000023F">
      <w:pPr>
        <w:pageBreakBefore w:val="0"/>
        <w:rPr>
          <w:b w:val="1"/>
          <w:bCs w:val="1"/>
          <w:sz w:val="26"/>
          <w:szCs w:val="26"/>
        </w:rPr>
      </w:pPr>
      <w:r w:rsidDel="00000000" w:rsidR="00000000" w:rsidRPr="00000000">
        <w:rPr>
          <w:b w:val="1"/>
          <w:bCs w:val="1"/>
          <w:sz w:val="26"/>
          <w:szCs w:val="26"/>
          <w:rtl w:val="0"/>
        </w:rPr>
        <w:t xml:space="preserve">Prepare your presentation for next week-  consider these resources to help you develop ideas for teams’ speech- each  member of the team will deliver a different part of the presentation- this should be evenly divided between team members.</w:t>
      </w:r>
    </w:p>
    <w:p w:rsidR="00000000" w:rsidDel="00000000" w:rsidP="00000000" w:rsidRDefault="00000000" w:rsidRPr="00000000" w14:paraId="00000240">
      <w:pPr>
        <w:pageBreakBefore w:val="0"/>
        <w:rPr>
          <w:b w:val="1"/>
          <w:bCs w:val="1"/>
          <w:sz w:val="26"/>
          <w:szCs w:val="26"/>
        </w:rPr>
      </w:pPr>
      <w:r w:rsidDel="00000000" w:rsidR="00000000" w:rsidRPr="00000000">
        <w:rPr>
          <w:rtl w:val="0"/>
        </w:rPr>
      </w:r>
    </w:p>
    <w:tbl>
      <w:tblPr>
        <w:tblStyle w:val="Table5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Good versus bad presentations </w:t>
            </w:r>
            <w:hyperlink r:id="rId63">
              <w:r w:rsidDel="00000000" w:rsidR="00000000" w:rsidRPr="00000000">
                <w:rPr>
                  <w:b w:val="1"/>
                  <w:bCs w:val="1"/>
                  <w:color w:val="1155cc"/>
                  <w:sz w:val="26"/>
                  <w:szCs w:val="26"/>
                  <w:u w:val="single"/>
                  <w:rtl w:val="0"/>
                </w:rPr>
                <w:t xml:space="preserve">video</w:t>
              </w:r>
            </w:hyperlink>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Body Language in a presentation </w:t>
            </w:r>
            <w:hyperlink r:id="rId64">
              <w:r w:rsidDel="00000000" w:rsidR="00000000" w:rsidRPr="00000000">
                <w:rPr>
                  <w:b w:val="1"/>
                  <w:bCs w:val="1"/>
                  <w:color w:val="1155cc"/>
                  <w:sz w:val="26"/>
                  <w:szCs w:val="26"/>
                  <w:u w:val="single"/>
                  <w:rtl w:val="0"/>
                </w:rPr>
                <w:t xml:space="preserve">video</w:t>
              </w:r>
            </w:hyperlink>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How to speak so that people want to listen </w:t>
            </w:r>
            <w:hyperlink r:id="rId65">
              <w:r w:rsidDel="00000000" w:rsidR="00000000" w:rsidRPr="00000000">
                <w:rPr>
                  <w:b w:val="1"/>
                  <w:bCs w:val="1"/>
                  <w:color w:val="1155cc"/>
                  <w:sz w:val="26"/>
                  <w:szCs w:val="26"/>
                  <w:u w:val="single"/>
                  <w:rtl w:val="0"/>
                </w:rPr>
                <w:t xml:space="preserve">video</w:t>
              </w:r>
            </w:hyperlink>
            <w:r w:rsidDel="00000000" w:rsidR="00000000" w:rsidRPr="00000000">
              <w:rPr>
                <w:rtl w:val="0"/>
              </w:rPr>
            </w:r>
          </w:p>
        </w:tc>
      </w:tr>
    </w:tbl>
    <w:p w:rsidR="00000000" w:rsidDel="00000000" w:rsidP="00000000" w:rsidRDefault="00000000" w:rsidRPr="00000000" w14:paraId="00000246">
      <w:pPr>
        <w:pageBreakBefore w:val="0"/>
        <w:rPr>
          <w:b w:val="1"/>
          <w:bCs w:val="1"/>
          <w:sz w:val="24"/>
          <w:szCs w:val="24"/>
        </w:rPr>
      </w:pPr>
      <w:r w:rsidDel="00000000" w:rsidR="00000000" w:rsidRPr="00000000">
        <w:rPr>
          <w:rtl w:val="0"/>
        </w:rPr>
      </w:r>
    </w:p>
    <w:p w:rsidR="00000000" w:rsidDel="00000000" w:rsidP="00000000" w:rsidRDefault="00000000" w:rsidRPr="00000000" w14:paraId="00000247">
      <w:pPr>
        <w:pageBreakBefore w:val="0"/>
        <w:rPr>
          <w:b w:val="1"/>
          <w:bCs w:val="1"/>
          <w:sz w:val="24"/>
          <w:szCs w:val="24"/>
        </w:rPr>
      </w:pPr>
      <w:r w:rsidDel="00000000" w:rsidR="00000000" w:rsidRPr="00000000">
        <w:rPr>
          <w:rtl w:val="0"/>
        </w:rPr>
      </w:r>
    </w:p>
    <w:p w:rsidR="00000000" w:rsidDel="00000000" w:rsidP="00000000" w:rsidRDefault="00000000" w:rsidRPr="00000000" w14:paraId="00000248">
      <w:pPr>
        <w:pageBreakBefore w:val="0"/>
        <w:rPr>
          <w:b w:val="1"/>
          <w:bCs w:val="1"/>
          <w:sz w:val="24"/>
          <w:szCs w:val="24"/>
        </w:rPr>
      </w:pPr>
      <w:r w:rsidDel="00000000" w:rsidR="00000000" w:rsidRPr="00000000">
        <w:rPr>
          <w:rtl w:val="0"/>
        </w:rPr>
      </w:r>
    </w:p>
    <w:p w:rsidR="00000000" w:rsidDel="00000000" w:rsidP="00000000" w:rsidRDefault="00000000" w:rsidRPr="00000000" w14:paraId="00000249">
      <w:pPr>
        <w:pageBreakBefore w:val="0"/>
        <w:rPr>
          <w:b w:val="1"/>
          <w:bCs w:val="1"/>
          <w:sz w:val="24"/>
          <w:szCs w:val="24"/>
        </w:rPr>
      </w:pPr>
      <w:r w:rsidDel="00000000" w:rsidR="00000000" w:rsidRPr="00000000">
        <w:rPr>
          <w:rtl w:val="0"/>
        </w:rPr>
      </w:r>
    </w:p>
    <w:p w:rsidR="00000000" w:rsidDel="00000000" w:rsidP="00000000" w:rsidRDefault="00000000" w:rsidRPr="00000000" w14:paraId="0000024A">
      <w:pPr>
        <w:pageBreakBefore w:val="0"/>
        <w:rPr>
          <w:b w:val="1"/>
          <w:bCs w:val="1"/>
          <w:sz w:val="24"/>
          <w:szCs w:val="24"/>
        </w:rPr>
      </w:pPr>
      <w:r w:rsidDel="00000000" w:rsidR="00000000" w:rsidRPr="00000000">
        <w:rPr>
          <w:rtl w:val="0"/>
        </w:rPr>
      </w:r>
    </w:p>
    <w:tbl>
      <w:tblPr>
        <w:tblStyle w:val="Table6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12 - Presentations</w:t>
            </w:r>
          </w:p>
        </w:tc>
      </w:tr>
    </w:tbl>
    <w:p w:rsidR="00000000" w:rsidDel="00000000" w:rsidP="00000000" w:rsidRDefault="00000000" w:rsidRPr="00000000" w14:paraId="0000024C">
      <w:pPr>
        <w:pageBreakBefore w:val="0"/>
        <w:rPr>
          <w:b w:val="1"/>
          <w:bCs w:val="1"/>
          <w:sz w:val="24"/>
          <w:szCs w:val="24"/>
        </w:rPr>
      </w:pPr>
      <w:r w:rsidDel="00000000" w:rsidR="00000000" w:rsidRPr="00000000">
        <w:rPr>
          <w:rtl w:val="0"/>
        </w:rPr>
      </w:r>
    </w:p>
    <w:p w:rsidR="00000000" w:rsidDel="00000000" w:rsidP="00000000" w:rsidRDefault="00000000" w:rsidRPr="00000000" w14:paraId="0000024D">
      <w:pPr>
        <w:pageBreakBefore w:val="0"/>
        <w:rPr>
          <w:b w:val="1"/>
          <w:bCs w:val="1"/>
          <w:sz w:val="24"/>
          <w:szCs w:val="24"/>
        </w:rPr>
      </w:pPr>
      <w:r w:rsidDel="00000000" w:rsidR="00000000" w:rsidRPr="00000000">
        <w:rPr>
          <w:b w:val="1"/>
          <w:bCs w:val="1"/>
          <w:sz w:val="24"/>
          <w:szCs w:val="24"/>
          <w:rtl w:val="0"/>
        </w:rPr>
        <w:t xml:space="preserve">In todays lesson each group will report back to the class and will give the presentations for your chosen issue. Each member of the Team will be responsible for delivering an equal part of  the presentation.</w:t>
      </w:r>
    </w:p>
    <w:p w:rsidR="00000000" w:rsidDel="00000000" w:rsidP="00000000" w:rsidRDefault="00000000" w:rsidRPr="00000000" w14:paraId="0000024E">
      <w:pPr>
        <w:pageBreakBefore w:val="0"/>
        <w:rPr>
          <w:b w:val="1"/>
          <w:bCs w:val="1"/>
          <w:sz w:val="24"/>
          <w:szCs w:val="24"/>
        </w:rPr>
      </w:pPr>
      <w:r w:rsidDel="00000000" w:rsidR="00000000" w:rsidRPr="00000000">
        <w:rPr>
          <w:rtl w:val="0"/>
        </w:rPr>
      </w:r>
    </w:p>
    <w:p w:rsidR="00000000" w:rsidDel="00000000" w:rsidP="00000000" w:rsidRDefault="00000000" w:rsidRPr="00000000" w14:paraId="0000024F">
      <w:pPr>
        <w:pageBreakBefore w:val="0"/>
        <w:rPr>
          <w:b w:val="1"/>
          <w:bCs w:val="1"/>
          <w:sz w:val="24"/>
          <w:szCs w:val="24"/>
        </w:rPr>
      </w:pPr>
      <w:r w:rsidDel="00000000" w:rsidR="00000000" w:rsidRPr="00000000">
        <w:rPr>
          <w:b w:val="1"/>
          <w:bCs w:val="1"/>
          <w:sz w:val="24"/>
          <w:szCs w:val="24"/>
          <w:rtl w:val="0"/>
        </w:rPr>
        <w:t xml:space="preserve">At the end of the lesson your class will give a score using the assessment criteria using a copy of a class </w:t>
      </w:r>
      <w:r w:rsidDel="00000000" w:rsidR="00000000" w:rsidRPr="00000000">
        <w:rPr>
          <w:b w:val="1"/>
          <w:bCs w:val="1"/>
          <w:sz w:val="24"/>
          <w:szCs w:val="24"/>
          <w:u w:val="single"/>
          <w:rtl w:val="0"/>
        </w:rPr>
        <w:t xml:space="preserve">google form</w:t>
      </w:r>
      <w:r w:rsidDel="00000000" w:rsidR="00000000" w:rsidRPr="00000000">
        <w:rPr>
          <w:b w:val="1"/>
          <w:bCs w:val="1"/>
          <w:sz w:val="24"/>
          <w:szCs w:val="24"/>
          <w:rtl w:val="0"/>
        </w:rPr>
        <w:t xml:space="preserve"> that your teacher will share with you.</w:t>
      </w:r>
    </w:p>
    <w:p w:rsidR="00000000" w:rsidDel="00000000" w:rsidP="00000000" w:rsidRDefault="00000000" w:rsidRPr="00000000" w14:paraId="00000250">
      <w:pPr>
        <w:pageBreakBefore w:val="0"/>
        <w:rPr>
          <w:b w:val="1"/>
          <w:bCs w:val="1"/>
          <w:sz w:val="24"/>
          <w:szCs w:val="24"/>
        </w:rPr>
      </w:pPr>
      <w:r w:rsidDel="00000000" w:rsidR="00000000" w:rsidRPr="00000000">
        <w:rPr>
          <w:rtl w:val="0"/>
        </w:rPr>
      </w:r>
    </w:p>
    <w:p w:rsidR="00000000" w:rsidDel="00000000" w:rsidP="00000000" w:rsidRDefault="00000000" w:rsidRPr="00000000" w14:paraId="00000251">
      <w:pPr>
        <w:pageBreakBefore w:val="0"/>
        <w:rPr>
          <w:b w:val="1"/>
          <w:bCs w:val="1"/>
          <w:sz w:val="24"/>
          <w:szCs w:val="24"/>
        </w:rPr>
      </w:pPr>
      <w:r w:rsidDel="00000000" w:rsidR="00000000" w:rsidRPr="00000000">
        <w:rPr>
          <w:b w:val="1"/>
          <w:bCs w:val="1"/>
          <w:sz w:val="24"/>
          <w:szCs w:val="24"/>
          <w:rtl w:val="0"/>
        </w:rPr>
        <w:t xml:space="preserve">Give each of the teams a score out of 7 for both criteria. </w:t>
      </w:r>
    </w:p>
    <w:p w:rsidR="00000000" w:rsidDel="00000000" w:rsidP="00000000" w:rsidRDefault="00000000" w:rsidRPr="00000000" w14:paraId="00000252">
      <w:pPr>
        <w:pageBreakBefore w:val="0"/>
        <w:rPr/>
      </w:pPr>
      <w:r w:rsidDel="00000000" w:rsidR="00000000" w:rsidRPr="00000000">
        <w:rPr>
          <w:rtl w:val="0"/>
        </w:rPr>
      </w:r>
    </w:p>
    <w:p w:rsidR="00000000" w:rsidDel="00000000" w:rsidP="00000000" w:rsidRDefault="00000000" w:rsidRPr="00000000" w14:paraId="00000253">
      <w:pPr>
        <w:pageBreakBefore w:val="0"/>
        <w:rPr>
          <w:sz w:val="28"/>
          <w:szCs w:val="28"/>
        </w:rPr>
      </w:pPr>
      <w:hyperlink r:id="rId66">
        <w:r w:rsidDel="00000000" w:rsidR="00000000" w:rsidRPr="00000000">
          <w:rPr>
            <w:color w:val="1155cc"/>
            <w:sz w:val="28"/>
            <w:szCs w:val="28"/>
            <w:u w:val="single"/>
            <w:rtl w:val="0"/>
          </w:rPr>
          <w:t xml:space="preserve">Assessment criteria</w:t>
        </w:r>
      </w:hyperlink>
      <w:r w:rsidDel="00000000" w:rsidR="00000000" w:rsidRPr="00000000">
        <w:rPr>
          <w:rtl w:val="0"/>
        </w:rPr>
      </w:r>
    </w:p>
    <w:p w:rsidR="00000000" w:rsidDel="00000000" w:rsidP="00000000" w:rsidRDefault="00000000" w:rsidRPr="00000000" w14:paraId="00000254">
      <w:pPr>
        <w:pageBreakBefore w:val="0"/>
        <w:rPr>
          <w:sz w:val="28"/>
          <w:szCs w:val="28"/>
        </w:rPr>
      </w:pPr>
      <w:r w:rsidDel="00000000" w:rsidR="00000000" w:rsidRPr="00000000">
        <w:rPr>
          <w:rtl w:val="0"/>
        </w:rPr>
      </w:r>
    </w:p>
    <w:tbl>
      <w:tblPr>
        <w:tblStyle w:val="Table61"/>
        <w:tblW w:w="9365.1557465091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5.1557465091299"/>
        <w:gridCol w:w="2550"/>
        <w:gridCol w:w="2670"/>
        <w:gridCol w:w="3180"/>
        <w:tblGridChange w:id="0">
          <w:tblGrid>
            <w:gridCol w:w="965.1557465091299"/>
            <w:gridCol w:w="2550"/>
            <w:gridCol w:w="2670"/>
            <w:gridCol w:w="31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Critical thinking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Communication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Positive Feedback comment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1</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D">
            <w:pPr>
              <w:pageBreakBefore w:val="0"/>
              <w:widowControl w:val="0"/>
              <w:spacing w:line="240" w:lineRule="auto"/>
              <w:jc w:val="center"/>
              <w:rPr>
                <w:sz w:val="28"/>
                <w:szCs w:val="28"/>
              </w:rPr>
            </w:pPr>
            <w:r w:rsidDel="00000000" w:rsidR="00000000" w:rsidRPr="00000000">
              <w:rPr>
                <w:sz w:val="28"/>
                <w:szCs w:val="28"/>
                <w:rtl w:val="0"/>
              </w:rPr>
              <w:t xml:space="preserve">Team 2</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pageBreakBefore w:val="0"/>
              <w:widowControl w:val="0"/>
              <w:spacing w:line="240" w:lineRule="auto"/>
              <w:jc w:val="center"/>
              <w:rPr>
                <w:sz w:val="28"/>
                <w:szCs w:val="28"/>
              </w:rPr>
            </w:pPr>
            <w:r w:rsidDel="00000000" w:rsidR="00000000" w:rsidRPr="00000000">
              <w:rPr>
                <w:sz w:val="28"/>
                <w:szCs w:val="28"/>
                <w:rtl w:val="0"/>
              </w:rPr>
              <w:t xml:space="preserve">Team 3</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5">
            <w:pPr>
              <w:pageBreakBefore w:val="0"/>
              <w:widowControl w:val="0"/>
              <w:spacing w:line="240" w:lineRule="auto"/>
              <w:jc w:val="center"/>
              <w:rPr>
                <w:sz w:val="28"/>
                <w:szCs w:val="28"/>
              </w:rPr>
            </w:pPr>
            <w:r w:rsidDel="00000000" w:rsidR="00000000" w:rsidRPr="00000000">
              <w:rPr>
                <w:sz w:val="28"/>
                <w:szCs w:val="28"/>
                <w:rtl w:val="0"/>
              </w:rPr>
              <w:t xml:space="preserve">Team 4</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pageBreakBefore w:val="0"/>
              <w:widowControl w:val="0"/>
              <w:spacing w:line="240" w:lineRule="auto"/>
              <w:jc w:val="center"/>
              <w:rPr>
                <w:sz w:val="28"/>
                <w:szCs w:val="28"/>
              </w:rPr>
            </w:pPr>
            <w:r w:rsidDel="00000000" w:rsidR="00000000" w:rsidRPr="00000000">
              <w:rPr>
                <w:sz w:val="28"/>
                <w:szCs w:val="28"/>
                <w:rtl w:val="0"/>
              </w:rPr>
              <w:t xml:space="preserve">Team 5</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6</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pageBreakBefore w:val="0"/>
              <w:widowControl w:val="0"/>
              <w:spacing w:line="240" w:lineRule="auto"/>
              <w:jc w:val="center"/>
              <w:rPr>
                <w:sz w:val="28"/>
                <w:szCs w:val="28"/>
              </w:rPr>
            </w:pPr>
            <w:r w:rsidDel="00000000" w:rsidR="00000000" w:rsidRPr="00000000">
              <w:rPr>
                <w:sz w:val="28"/>
                <w:szCs w:val="28"/>
                <w:rtl w:val="0"/>
              </w:rPr>
              <w:t xml:space="preserve">Team 7</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8</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bl>
    <w:p w:rsidR="00000000" w:rsidDel="00000000" w:rsidP="00000000" w:rsidRDefault="00000000" w:rsidRPr="00000000" w14:paraId="00000279">
      <w:pPr>
        <w:pageBreakBefore w:val="0"/>
        <w:rPr/>
      </w:pPr>
      <w:r w:rsidDel="00000000" w:rsidR="00000000" w:rsidRPr="00000000">
        <w:rPr>
          <w:rtl w:val="0"/>
        </w:rPr>
      </w:r>
    </w:p>
    <w:tbl>
      <w:tblPr>
        <w:tblStyle w:val="Table6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7095"/>
        <w:tblGridChange w:id="0">
          <w:tblGrid>
            <w:gridCol w:w="2265"/>
            <w:gridCol w:w="7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A">
            <w:pPr>
              <w:pageBreakBefore w:val="0"/>
              <w:rPr/>
            </w:pPr>
            <w:r w:rsidDel="00000000" w:rsidR="00000000" w:rsidRPr="00000000">
              <w:rPr>
                <w:b w:val="1"/>
                <w:bCs w:val="1"/>
              </w:rPr>
              <w:drawing>
                <wp:inline distB="114300" distT="114300" distL="114300" distR="114300">
                  <wp:extent cx="1223963" cy="771525"/>
                  <wp:effectExtent b="0" l="0" r="0" t="0"/>
                  <wp:docPr id="16" name="image4.png"/>
                  <a:graphic>
                    <a:graphicData uri="http://schemas.openxmlformats.org/drawingml/2006/picture">
                      <pic:pic>
                        <pic:nvPicPr>
                          <pic:cNvPr id="0" name="image4.png"/>
                          <pic:cNvPicPr preferRelativeResize="0"/>
                        </pic:nvPicPr>
                        <pic:blipFill>
                          <a:blip r:embed="rId67"/>
                          <a:srcRect b="0" l="0" r="0" t="0"/>
                          <a:stretch>
                            <a:fillRect/>
                          </a:stretch>
                        </pic:blipFill>
                        <pic:spPr>
                          <a:xfrm>
                            <a:off x="0" y="0"/>
                            <a:ext cx="1223963" cy="77152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pageBreakBefore w:val="0"/>
              <w:rPr/>
            </w:pPr>
            <w:r w:rsidDel="00000000" w:rsidR="00000000" w:rsidRPr="00000000">
              <w:rPr>
                <w:rtl w:val="0"/>
              </w:rPr>
            </w:r>
          </w:p>
          <w:p w:rsidR="00000000" w:rsidDel="00000000" w:rsidP="00000000" w:rsidRDefault="00000000" w:rsidRPr="00000000" w14:paraId="0000027C">
            <w:pPr>
              <w:pageBreakBefore w:val="0"/>
              <w:jc w:val="center"/>
              <w:rPr>
                <w:sz w:val="50"/>
                <w:szCs w:val="50"/>
              </w:rPr>
            </w:pPr>
            <w:r w:rsidDel="00000000" w:rsidR="00000000" w:rsidRPr="00000000">
              <w:rPr>
                <w:b w:val="1"/>
                <w:bCs w:val="1"/>
                <w:sz w:val="50"/>
                <w:szCs w:val="50"/>
                <w:rtl w:val="0"/>
              </w:rPr>
              <w:t xml:space="preserve">End of unit Reflection</w:t>
            </w:r>
            <w:r w:rsidDel="00000000" w:rsidR="00000000" w:rsidRPr="00000000">
              <w:rPr>
                <w:rtl w:val="0"/>
              </w:rPr>
            </w:r>
          </w:p>
        </w:tc>
      </w:tr>
    </w:tbl>
    <w:p w:rsidR="00000000" w:rsidDel="00000000" w:rsidP="00000000" w:rsidRDefault="00000000" w:rsidRPr="00000000" w14:paraId="0000027D">
      <w:pPr>
        <w:pageBreakBefore w:val="0"/>
        <w:rPr/>
      </w:pPr>
      <w:r w:rsidDel="00000000" w:rsidR="00000000" w:rsidRPr="00000000">
        <w:rPr>
          <w:rtl w:val="0"/>
        </w:rPr>
      </w:r>
    </w:p>
    <w:p w:rsidR="00000000" w:rsidDel="00000000" w:rsidP="00000000" w:rsidRDefault="00000000" w:rsidRPr="00000000" w14:paraId="0000027E">
      <w:pPr>
        <w:pageBreakBefore w:val="0"/>
        <w:rPr/>
      </w:pPr>
      <w:r w:rsidDel="00000000" w:rsidR="00000000" w:rsidRPr="00000000">
        <w:rPr>
          <w:rtl w:val="0"/>
        </w:rPr>
        <w:t xml:space="preserve">Submit your final presentation and script to Toddle the summative assessment (SA) and link it to your Year 10 Student Booklet - Introduction to Global Perspectives 2025/2026</w:t>
      </w:r>
    </w:p>
    <w:p w:rsidR="00000000" w:rsidDel="00000000" w:rsidP="00000000" w:rsidRDefault="00000000" w:rsidRPr="00000000" w14:paraId="0000027F">
      <w:pPr>
        <w:pageBreakBefore w:val="0"/>
        <w:rPr/>
      </w:pPr>
      <w:r w:rsidDel="00000000" w:rsidR="00000000" w:rsidRPr="00000000">
        <w:rPr>
          <w:rtl w:val="0"/>
        </w:rPr>
      </w:r>
    </w:p>
    <w:p w:rsidR="00000000" w:rsidDel="00000000" w:rsidP="00000000" w:rsidRDefault="00000000" w:rsidRPr="00000000" w14:paraId="00000280">
      <w:pPr>
        <w:pageBreakBefore w:val="0"/>
        <w:rPr/>
      </w:pPr>
      <w:r w:rsidDel="00000000" w:rsidR="00000000" w:rsidRPr="00000000">
        <w:rPr>
          <w:rtl w:val="0"/>
        </w:rPr>
        <w:t xml:space="preserve">Paste these reflections about your learning in this unit to consider the following guiding questions:</w:t>
      </w:r>
    </w:p>
    <w:p w:rsidR="00000000" w:rsidDel="00000000" w:rsidP="00000000" w:rsidRDefault="00000000" w:rsidRPr="00000000" w14:paraId="00000281">
      <w:pPr>
        <w:pageBreakBefore w:val="0"/>
        <w:rPr/>
      </w:pPr>
      <w:r w:rsidDel="00000000" w:rsidR="00000000" w:rsidRPr="00000000">
        <w:rPr>
          <w:rtl w:val="0"/>
        </w:rPr>
      </w:r>
    </w:p>
    <w:p w:rsidR="00000000" w:rsidDel="00000000" w:rsidP="00000000" w:rsidRDefault="00000000" w:rsidRPr="00000000" w14:paraId="00000282">
      <w:pPr>
        <w:pageBreakBefore w:val="0"/>
        <w:rPr/>
      </w:pPr>
      <w:r w:rsidDel="00000000" w:rsidR="00000000" w:rsidRPr="00000000">
        <w:rPr>
          <w:rtl w:val="0"/>
        </w:rPr>
        <w:t xml:space="preserve">1. What skills and knowledge have you learnt in this unit?</w:t>
      </w:r>
    </w:p>
    <w:p>
      <w:r>
        <w:t>I have learned how to research a global issue properly - telling facts from opinions and predictions, testing sources with the CRAAP criteria, and finding causes and consequences at local, national and global levels. I also learned how identity and values shape perspectives, and how different stakeholders from governments to individuals can take action.</w:t>
      </w:r>
    </w:p>
    <w:p w:rsidR="00000000" w:rsidDel="00000000" w:rsidP="00000000" w:rsidRDefault="00000000" w:rsidRPr="00000000" w14:paraId="00000283">
      <w:pPr>
        <w:pageBreakBefore w:val="0"/>
        <w:rPr/>
      </w:pPr>
      <w:r w:rsidDel="00000000" w:rsidR="00000000" w:rsidRPr="00000000">
        <w:rPr>
          <w:rtl w:val="0"/>
        </w:rPr>
        <w:t xml:space="preserve">2. What have you enjoyed or done well in this unit?</w:t>
      </w:r>
    </w:p>
    <w:p>
      <w:r>
        <w:t>I enjoyed researching automation in poorer countries - it is a topic I already cared about as a tech user. I think I did well at evaluating sources and finding concrete evidence (like the 20-million-jobs figure) to back up my argument.</w:t>
      </w:r>
    </w:p>
    <w:p w:rsidR="00000000" w:rsidDel="00000000" w:rsidP="00000000" w:rsidRDefault="00000000" w:rsidRPr="00000000" w14:paraId="00000284">
      <w:pPr>
        <w:pageBreakBefore w:val="0"/>
        <w:rPr/>
      </w:pPr>
      <w:r w:rsidDel="00000000" w:rsidR="00000000" w:rsidRPr="00000000">
        <w:rPr>
          <w:rtl w:val="0"/>
        </w:rPr>
        <w:t xml:space="preserve">3. What could you have improved on in this unit- critical thinking skills or communication?</w:t>
      </w:r>
    </w:p>
    <w:p>
      <w:r>
        <w:t>Communication - I could have explained my points more clearly and used my evidence more in the presentation rather than just listing it. In critical thinking, I could have checked the bias of my sources earlier instead of assuming every source was trustworthy.</w:t>
      </w:r>
    </w:p>
    <w:p w:rsidR="00000000" w:rsidDel="00000000" w:rsidP="00000000" w:rsidRDefault="00000000" w:rsidRPr="00000000" w14:paraId="00000285">
      <w:pPr>
        <w:pageBreakBefore w:val="0"/>
        <w:rPr/>
      </w:pPr>
      <w:r w:rsidDel="00000000" w:rsidR="00000000" w:rsidRPr="00000000">
        <w:rPr>
          <w:rtl w:val="0"/>
        </w:rPr>
        <w:t xml:space="preserve">4. Can you use your slides or speech template for evidence of your growth in these areas ? </w:t>
      </w:r>
    </w:p>
    <w:p>
      <w:r>
        <w:t>Yes - my early notes were just opinions, but my final slides structure the argument with evidence and courses of action, which shows I grew from opinion-based to evidence-based thinking.</w:t>
      </w:r>
    </w:p>
    <w:p w:rsidR="00000000" w:rsidDel="00000000" w:rsidP="00000000" w:rsidRDefault="00000000" w:rsidRPr="00000000" w14:paraId="00000286">
      <w:pPr>
        <w:pageBreakBefore w:val="0"/>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tbl>
      <w:tblPr>
        <w:tblStyle w:val="Table6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88">
            <w:pPr>
              <w:widowControl w:val="0"/>
              <w:spacing w:line="240" w:lineRule="auto"/>
              <w:jc w:val="center"/>
              <w:rPr>
                <w:b w:val="1"/>
                <w:bCs w:val="1"/>
                <w:color w:val="ff0000"/>
                <w:sz w:val="34"/>
                <w:szCs w:val="34"/>
                <w:u w:val="single"/>
              </w:rPr>
            </w:pPr>
            <w:r w:rsidDel="00000000" w:rsidR="00000000" w:rsidRPr="00000000">
              <w:rPr>
                <w:b w:val="1"/>
                <w:bCs w:val="1"/>
                <w:color w:val="ff0000"/>
                <w:sz w:val="34"/>
                <w:szCs w:val="34"/>
                <w:rtl w:val="0"/>
              </w:rPr>
              <w:t xml:space="preserve">News Presentation below in </w:t>
            </w:r>
            <w:r w:rsidDel="00000000" w:rsidR="00000000" w:rsidRPr="00000000">
              <w:rPr>
                <w:b w:val="1"/>
                <w:bCs w:val="1"/>
                <w:color w:val="ff0000"/>
                <w:sz w:val="34"/>
                <w:szCs w:val="34"/>
                <w:u w:val="single"/>
                <w:rtl w:val="0"/>
              </w:rPr>
              <w:t xml:space="preserve">Term 3</w:t>
            </w:r>
          </w:p>
          <w:p w:rsidR="00000000" w:rsidDel="00000000" w:rsidP="00000000" w:rsidRDefault="00000000" w:rsidRPr="00000000" w14:paraId="00000289">
            <w:pPr>
              <w:widowControl w:val="0"/>
              <w:spacing w:line="240" w:lineRule="auto"/>
              <w:jc w:val="center"/>
              <w:rPr>
                <w:b w:val="1"/>
                <w:bCs w:val="1"/>
                <w:color w:val="ff0000"/>
                <w:sz w:val="34"/>
                <w:szCs w:val="34"/>
              </w:rPr>
            </w:pPr>
            <w:r w:rsidDel="00000000" w:rsidR="00000000" w:rsidRPr="00000000">
              <w:rPr>
                <w:b w:val="1"/>
                <w:bCs w:val="1"/>
                <w:color w:val="ff0000"/>
                <w:sz w:val="34"/>
                <w:szCs w:val="34"/>
                <w:rtl w:val="0"/>
              </w:rPr>
              <w:t xml:space="preserve">Global and local issues- News analysis</w:t>
            </w:r>
          </w:p>
        </w:tc>
      </w:tr>
    </w:tbl>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b w:val="1"/>
          <w:bCs w:val="1"/>
          <w:sz w:val="24"/>
          <w:szCs w:val="24"/>
          <w:rtl w:val="0"/>
        </w:rPr>
        <w:t xml:space="preserve">What is going on in the world?</w:t>
      </w:r>
      <w:r w:rsidDel="00000000" w:rsidR="00000000" w:rsidRPr="00000000">
        <w:rPr>
          <w:sz w:val="24"/>
          <w:szCs w:val="24"/>
          <w:rtl w:val="0"/>
        </w:rPr>
        <w:t xml:space="preserve"> As students of Global Perspectives we want you to take an interest in important issues and work towards understanding different perspectives on globally important issues.</w:t>
      </w:r>
      <w:r w:rsidDel="00000000" w:rsidR="00000000" w:rsidRPr="00000000">
        <w:rPr>
          <w:rtl w:val="0"/>
        </w:rPr>
        <w:t xml:space="preserve">.</w:t>
      </w:r>
    </w:p>
    <w:p w:rsidR="00000000" w:rsidDel="00000000" w:rsidP="00000000" w:rsidRDefault="00000000" w:rsidRPr="00000000" w14:paraId="0000028C">
      <w:pPr>
        <w:rPr/>
      </w:pPr>
      <w:r w:rsidDel="00000000" w:rsidR="00000000" w:rsidRPr="00000000">
        <w:rPr>
          <w:rtl w:val="0"/>
        </w:rPr>
      </w:r>
    </w:p>
    <w:tbl>
      <w:tblPr>
        <w:tblStyle w:val="Table6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D">
            <w:pPr>
              <w:widowControl w:val="0"/>
              <w:spacing w:line="240" w:lineRule="auto"/>
              <w:jc w:val="center"/>
              <w:rPr/>
            </w:pPr>
            <w:r w:rsidDel="00000000" w:rsidR="00000000" w:rsidRPr="00000000">
              <w:rPr/>
              <w:drawing>
                <wp:inline distB="114300" distT="114300" distL="114300" distR="114300">
                  <wp:extent cx="1905000" cy="1905000"/>
                  <wp:effectExtent b="0" l="0" r="0" t="0"/>
                  <wp:docPr id="9" name="image15.gif"/>
                  <a:graphic>
                    <a:graphicData uri="http://schemas.openxmlformats.org/drawingml/2006/picture">
                      <pic:pic>
                        <pic:nvPicPr>
                          <pic:cNvPr id="0" name="image15.gif"/>
                          <pic:cNvPicPr preferRelativeResize="0"/>
                        </pic:nvPicPr>
                        <pic:blipFill>
                          <a:blip r:embed="rId68"/>
                          <a:srcRect b="0" l="0" r="0" t="0"/>
                          <a:stretch>
                            <a:fillRect/>
                          </a:stretch>
                        </pic:blipFill>
                        <pic:spPr>
                          <a:xfrm>
                            <a:off x="0" y="0"/>
                            <a:ext cx="1905000" cy="1905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During the first unit your group will be asked to report back on a NEWS REPORT - each team of 2-3 will report back on a news story-global or local. For between 1 to 2 minutes.</w:t>
            </w:r>
          </w:p>
          <w:p w:rsidR="00000000" w:rsidDel="00000000" w:rsidP="00000000" w:rsidRDefault="00000000" w:rsidRPr="00000000" w14:paraId="0000028F">
            <w:pPr>
              <w:rPr>
                <w:rFonts w:ascii="Century Gothic" w:cs="Century Gothic" w:eastAsia="Century Gothic" w:hAnsi="Century Gothic"/>
                <w:b w:val="1"/>
                <w:bCs w:val="1"/>
                <w:color w:val="222222"/>
                <w:sz w:val="24"/>
                <w:szCs w:val="24"/>
                <w:u w:val="single"/>
              </w:rPr>
            </w:pPr>
            <w:r w:rsidDel="00000000" w:rsidR="00000000" w:rsidRPr="00000000">
              <w:rPr>
                <w:rtl w:val="0"/>
              </w:rPr>
            </w:r>
          </w:p>
          <w:p w:rsidR="00000000" w:rsidDel="00000000" w:rsidP="00000000" w:rsidRDefault="00000000" w:rsidRPr="00000000" w14:paraId="00000290">
            <w:pPr>
              <w:rPr>
                <w:sz w:val="24"/>
                <w:szCs w:val="24"/>
              </w:rPr>
            </w:pPr>
            <w:r w:rsidDel="00000000" w:rsidR="00000000" w:rsidRPr="00000000">
              <w:rPr>
                <w:rFonts w:ascii="Century Gothic" w:cs="Century Gothic" w:eastAsia="Century Gothic" w:hAnsi="Century Gothic"/>
                <w:color w:val="222222"/>
                <w:sz w:val="24"/>
                <w:szCs w:val="24"/>
                <w:rtl w:val="0"/>
              </w:rPr>
              <w:t xml:space="preserve">Your team will just do this once in this uni.  Each member of the team should speak and you should include the following content:</w:t>
            </w:r>
            <w:r w:rsidDel="00000000" w:rsidR="00000000" w:rsidRPr="00000000">
              <w:rPr>
                <w:rtl w:val="0"/>
              </w:rPr>
            </w:r>
          </w:p>
        </w:tc>
      </w:tr>
    </w:tbl>
    <w:p w:rsidR="00000000" w:rsidDel="00000000" w:rsidP="00000000" w:rsidRDefault="00000000" w:rsidRPr="00000000" w14:paraId="00000291">
      <w:pPr>
        <w:rPr>
          <w:rFonts w:ascii="Century Gothic" w:cs="Century Gothic" w:eastAsia="Century Gothic" w:hAnsi="Century Gothic"/>
          <w:color w:val="222222"/>
        </w:rPr>
      </w:pPr>
      <w:r w:rsidDel="00000000" w:rsidR="00000000" w:rsidRPr="00000000">
        <w:rPr>
          <w:rtl w:val="0"/>
        </w:rPr>
      </w:r>
    </w:p>
    <w:p w:rsidR="00000000" w:rsidDel="00000000" w:rsidP="00000000" w:rsidRDefault="00000000" w:rsidRPr="00000000" w14:paraId="00000292">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Some Visual- 2/ 3 photographs/headline</w:t>
      </w:r>
    </w:p>
    <w:p w:rsidR="00000000" w:rsidDel="00000000" w:rsidP="00000000" w:rsidRDefault="00000000" w:rsidRPr="00000000" w14:paraId="00000293">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What's the issue /problem?- description of the story/issue</w:t>
      </w:r>
    </w:p>
    <w:p w:rsidR="00000000" w:rsidDel="00000000" w:rsidP="00000000" w:rsidRDefault="00000000" w:rsidRPr="00000000" w14:paraId="00000294">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Who are the key stakeholders? (people affected/ involved in the issue)</w:t>
      </w:r>
    </w:p>
    <w:p w:rsidR="00000000" w:rsidDel="00000000" w:rsidP="00000000" w:rsidRDefault="00000000" w:rsidRPr="00000000" w14:paraId="00000295">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Why are you concerned? Why is this important to you/and us?</w:t>
      </w:r>
    </w:p>
    <w:p w:rsidR="00000000" w:rsidDel="00000000" w:rsidP="00000000" w:rsidRDefault="00000000" w:rsidRPr="00000000" w14:paraId="00000296">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Why should we care?</w:t>
      </w: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b w:val="1"/>
          <w:bCs w:val="1"/>
        </w:rPr>
      </w:pPr>
      <w:r w:rsidDel="00000000" w:rsidR="00000000" w:rsidRPr="00000000">
        <w:rPr>
          <w:b w:val="1"/>
          <w:bCs w:val="1"/>
          <w:rtl w:val="0"/>
        </w:rPr>
        <w:t xml:space="preserve">As a class try to choose different themed articles - your teacher may guide you on this</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sz w:val="24"/>
          <w:szCs w:val="24"/>
        </w:rPr>
      </w:pPr>
      <w:r w:rsidDel="00000000" w:rsidR="00000000" w:rsidRPr="00000000">
        <w:rPr>
          <w:rtl w:val="0"/>
        </w:rPr>
        <w:t xml:space="preserve">Here are a range of </w:t>
      </w:r>
      <w:hyperlink r:id="rId69">
        <w:r w:rsidDel="00000000" w:rsidR="00000000" w:rsidRPr="00000000">
          <w:rPr>
            <w:color w:val="1155cc"/>
            <w:u w:val="single"/>
            <w:rtl w:val="0"/>
          </w:rPr>
          <w:t xml:space="preserve">news links</w:t>
        </w:r>
      </w:hyperlink>
      <w:r w:rsidDel="00000000" w:rsidR="00000000" w:rsidRPr="00000000">
        <w:rPr>
          <w:rtl w:val="0"/>
        </w:rPr>
        <w:t xml:space="preserve"> as well as physical newspapers. Link your groups news presentation slides in the space below</w:t>
      </w:r>
      <w:r w:rsidDel="00000000" w:rsidR="00000000" w:rsidRPr="00000000">
        <w:rPr>
          <w:rtl w:val="0"/>
        </w:rPr>
      </w:r>
    </w:p>
    <w:tbl>
      <w:tblPr>
        <w:tblStyle w:val="Table6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29C">
      <w:pPr>
        <w:rPr/>
      </w:pPr>
      <w:r w:rsidDel="00000000" w:rsidR="00000000" w:rsidRPr="00000000">
        <w:rPr>
          <w:rtl w:val="0"/>
        </w:rPr>
      </w:r>
    </w:p>
    <w:tbl>
      <w:tblPr>
        <w:tblStyle w:val="Table6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D">
            <w:pPr>
              <w:widowControl w:val="0"/>
              <w:spacing w:line="240" w:lineRule="auto"/>
              <w:rPr/>
            </w:pPr>
            <w:r w:rsidDel="00000000" w:rsidR="00000000" w:rsidRPr="00000000">
              <w:rPr/>
              <w:drawing>
                <wp:inline distB="114300" distT="114300" distL="114300" distR="114300">
                  <wp:extent cx="1614488" cy="1435100"/>
                  <wp:effectExtent b="0" l="0" r="0" t="0"/>
                  <wp:docPr id="13" name="image9.png"/>
                  <a:graphic>
                    <a:graphicData uri="http://schemas.openxmlformats.org/drawingml/2006/picture">
                      <pic:pic>
                        <pic:nvPicPr>
                          <pic:cNvPr id="0" name="image9.png"/>
                          <pic:cNvPicPr preferRelativeResize="0"/>
                        </pic:nvPicPr>
                        <pic:blipFill>
                          <a:blip r:embed="rId70"/>
                          <a:srcRect b="0" l="0" r="0" t="0"/>
                          <a:stretch>
                            <a:fillRect/>
                          </a:stretch>
                        </pic:blipFill>
                        <pic:spPr>
                          <a:xfrm>
                            <a:off x="0" y="0"/>
                            <a:ext cx="1614488" cy="1435100"/>
                          </a:xfrm>
                          <a:prstGeom prst="rect"/>
                          <a:ln/>
                        </pic:spPr>
                      </pic:pic>
                    </a:graphicData>
                  </a:graphic>
                </wp:inline>
              </w:drawing>
            </w:r>
            <w:r w:rsidDel="00000000" w:rsidR="00000000" w:rsidRPr="00000000">
              <w:rPr/>
              <w:drawing>
                <wp:inline distB="114300" distT="114300" distL="114300" distR="114300">
                  <wp:extent cx="1913483" cy="1423988"/>
                  <wp:effectExtent b="0" l="0" r="0" t="0"/>
                  <wp:docPr id="18" name="image2.png"/>
                  <a:graphic>
                    <a:graphicData uri="http://schemas.openxmlformats.org/drawingml/2006/picture">
                      <pic:pic>
                        <pic:nvPicPr>
                          <pic:cNvPr id="0" name="image2.png"/>
                          <pic:cNvPicPr preferRelativeResize="0"/>
                        </pic:nvPicPr>
                        <pic:blipFill>
                          <a:blip r:embed="rId71"/>
                          <a:srcRect b="0" l="0" r="0" t="0"/>
                          <a:stretch>
                            <a:fillRect/>
                          </a:stretch>
                        </pic:blipFill>
                        <pic:spPr>
                          <a:xfrm>
                            <a:off x="0" y="0"/>
                            <a:ext cx="1913483" cy="1423988"/>
                          </a:xfrm>
                          <a:prstGeom prst="rect"/>
                          <a:ln/>
                        </pic:spPr>
                      </pic:pic>
                    </a:graphicData>
                  </a:graphic>
                </wp:inline>
              </w:drawing>
            </w:r>
            <w:r w:rsidDel="00000000" w:rsidR="00000000" w:rsidRPr="00000000">
              <w:rPr/>
              <w:drawing>
                <wp:inline distB="114300" distT="114300" distL="114300" distR="114300">
                  <wp:extent cx="1784443" cy="1385888"/>
                  <wp:effectExtent b="0" l="0" r="0" t="0"/>
                  <wp:docPr id="7" name="image1.png"/>
                  <a:graphic>
                    <a:graphicData uri="http://schemas.openxmlformats.org/drawingml/2006/picture">
                      <pic:pic>
                        <pic:nvPicPr>
                          <pic:cNvPr id="0" name="image1.png"/>
                          <pic:cNvPicPr preferRelativeResize="0"/>
                        </pic:nvPicPr>
                        <pic:blipFill>
                          <a:blip r:embed="rId72"/>
                          <a:srcRect b="0" l="0" r="0" t="0"/>
                          <a:stretch>
                            <a:fillRect/>
                          </a:stretch>
                        </pic:blipFill>
                        <pic:spPr>
                          <a:xfrm>
                            <a:off x="0" y="0"/>
                            <a:ext cx="1784443" cy="13858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pageBreakBefore w:val="0"/>
        <w:rPr/>
      </w:pPr>
      <w:r w:rsidDel="00000000" w:rsidR="00000000" w:rsidRPr="00000000">
        <w:rPr>
          <w:rtl w:val="0"/>
        </w:rPr>
      </w:r>
    </w:p>
    <w:sectPr>
      <w:headerReference r:id="rId73" w:type="default"/>
      <w:pgSz w:h="15840" w:w="12240" w:orient="portrait"/>
      <w:pgMar w:bottom="1440" w:top="11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0">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 w:type="table" w:styleId="Table56">
    <w:basedOn w:val="TableNormal"/>
    <w:tblPr>
      <w:tblStyleRowBandSize w:val="1"/>
      <w:tblStyleColBandSize w:val="1"/>
    </w:tblPr>
  </w:style>
  <w:style w:type="table" w:styleId="Table57">
    <w:basedOn w:val="TableNormal"/>
    <w:tblPr>
      <w:tblStyleRowBandSize w:val="1"/>
      <w:tblStyleColBandSize w:val="1"/>
    </w:tblPr>
  </w:style>
  <w:style w:type="table" w:styleId="Table58">
    <w:basedOn w:val="TableNormal"/>
    <w:tblPr>
      <w:tblStyleRowBandSize w:val="1"/>
      <w:tblStyleColBandSize w:val="1"/>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tblPr>
      <w:tblStyleRowBandSize w:val="1"/>
      <w:tblStyleColBandSize w:val="1"/>
    </w:tblPr>
  </w:style>
  <w:style w:type="table" w:styleId="Table62">
    <w:basedOn w:val="TableNormal"/>
    <w:tblPr>
      <w:tblStyleRowBandSize w:val="1"/>
      <w:tblStyleColBandSize w:val="1"/>
    </w:tblPr>
  </w:style>
  <w:style w:type="table" w:styleId="Table63">
    <w:basedOn w:val="TableNormal"/>
    <w:tblPr>
      <w:tblStyleRowBandSize w:val="1"/>
      <w:tblStyleColBandSize w:val="1"/>
    </w:tblPr>
  </w:style>
  <w:style w:type="table" w:styleId="Table64">
    <w:basedOn w:val="TableNormal"/>
    <w:tblPr>
      <w:tblStyleRowBandSize w:val="1"/>
      <w:tblStyleColBandSize w:val="1"/>
    </w:tblPr>
  </w:style>
  <w:style w:type="table" w:styleId="Table65">
    <w:basedOn w:val="TableNormal"/>
    <w:tblPr>
      <w:tblStyleRowBandSize w:val="1"/>
      <w:tblStyleColBandSize w:val="1"/>
    </w:tblPr>
  </w:style>
  <w:style w:type="table" w:styleId="Table66">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youtube.com/watch?v=JCohzl9oVNE" TargetMode="External"/><Relationship Id="rId42" Type="http://schemas.openxmlformats.org/officeDocument/2006/relationships/hyperlink" Target="https://www.bangor.ac.uk/news/2024-03-08-nutritional-value-of-meat-should-be-considered-when-comparing-carbon-footprints" TargetMode="External"/><Relationship Id="rId41" Type="http://schemas.openxmlformats.org/officeDocument/2006/relationships/hyperlink" Target="https://www.youtube.com/watch?v=IWKCvP1XCjA" TargetMode="External"/><Relationship Id="rId44" Type="http://schemas.openxmlformats.org/officeDocument/2006/relationships/hyperlink" Target="https://www.ncbi.nlm.nih.gov/pmc/articles/PMC9919910/" TargetMode="External"/><Relationship Id="rId43" Type="http://schemas.openxmlformats.org/officeDocument/2006/relationships/hyperlink" Target="https://www.sciencedirect.com/science/article/abs/pii/S004896971832415X" TargetMode="External"/><Relationship Id="rId46" Type="http://schemas.openxmlformats.org/officeDocument/2006/relationships/hyperlink" Target="https://www.youtube.com/watch?v=k34sY-npVg0" TargetMode="External"/><Relationship Id="rId45" Type="http://schemas.openxmlformats.org/officeDocument/2006/relationships/hyperlink" Target="https://www.youtube.com/watch?v=nyi8UbOGHr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9.png"/><Relationship Id="rId48" Type="http://schemas.openxmlformats.org/officeDocument/2006/relationships/hyperlink" Target="https://www.frontiersin.org/journals/psychology/articles/10.3389/fpsyg.2021.792324/full" TargetMode="External"/><Relationship Id="rId47" Type="http://schemas.openxmlformats.org/officeDocument/2006/relationships/hyperlink" Target="https://dosomething.org/article/5-ways-tourism-can-have-a-negative-impact" TargetMode="External"/><Relationship Id="rId49" Type="http://schemas.openxmlformats.org/officeDocument/2006/relationships/hyperlink" Target="https://theconversation.com/hosting-the-fifa-world-cup-brings-benefits-but-not-as-many-as-politicians-claim-190923"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7.png"/><Relationship Id="rId8" Type="http://schemas.openxmlformats.org/officeDocument/2006/relationships/hyperlink" Target="https://drive.google.com/file/d/16befAbtDJBV7XSKq2h5zxJ1BWfm_1G4O/view?usp=sharing" TargetMode="External"/><Relationship Id="rId73" Type="http://schemas.openxmlformats.org/officeDocument/2006/relationships/header" Target="header1.xml"/><Relationship Id="rId72" Type="http://schemas.openxmlformats.org/officeDocument/2006/relationships/image" Target="media/image1.png"/><Relationship Id="rId31" Type="http://schemas.openxmlformats.org/officeDocument/2006/relationships/hyperlink" Target="https://www.huffpost.com/entry/europe-refugees-not-welcome_n_55ef3dabe4b093be51bc8824" TargetMode="External"/><Relationship Id="rId30" Type="http://schemas.openxmlformats.org/officeDocument/2006/relationships/hyperlink" Target="https://www.theguardian.com/world/2020/oct/08/europe-migration-crisis-prejudice-eu-refugee-orban-christian" TargetMode="External"/><Relationship Id="rId33" Type="http://schemas.openxmlformats.org/officeDocument/2006/relationships/hyperlink" Target="https://www.bbc.com/news/world-asia-19911341" TargetMode="External"/><Relationship Id="rId32" Type="http://schemas.openxmlformats.org/officeDocument/2006/relationships/hyperlink" Target="https://www.youtube.com/watch?v=iPS4rWSVsIc" TargetMode="External"/><Relationship Id="rId35" Type="http://schemas.openxmlformats.org/officeDocument/2006/relationships/hyperlink" Target="https://www.worldbank.org/en/topic/girlseducation" TargetMode="External"/><Relationship Id="rId34" Type="http://schemas.openxmlformats.org/officeDocument/2006/relationships/hyperlink" Target="https://www.un.org/sustainabledevelopment/gender-equality/" TargetMode="External"/><Relationship Id="rId71" Type="http://schemas.openxmlformats.org/officeDocument/2006/relationships/image" Target="media/image2.png"/><Relationship Id="rId70" Type="http://schemas.openxmlformats.org/officeDocument/2006/relationships/image" Target="media/image9.png"/><Relationship Id="rId37" Type="http://schemas.openxmlformats.org/officeDocument/2006/relationships/hyperlink" Target="https://www.worldbank.org/en/news/speech/2015/06/10/energy-and-sustainable-development-whats-next" TargetMode="External"/><Relationship Id="rId36" Type="http://schemas.openxmlformats.org/officeDocument/2006/relationships/hyperlink" Target="https://www.youtube.com/watch?v=8LfGmqiW0zo" TargetMode="External"/><Relationship Id="rId39" Type="http://schemas.openxmlformats.org/officeDocument/2006/relationships/hyperlink" Target="https://www.weforum.org/agenda/2020/06/renewable-energy-cheaper-coal/" TargetMode="External"/><Relationship Id="rId38" Type="http://schemas.openxmlformats.org/officeDocument/2006/relationships/hyperlink" Target="https://www.channelnewsasia.com/news/commentary/geopolitics-clean-energy-solar-hydrogen-singapore-green-plan-14389392" TargetMode="External"/><Relationship Id="rId62" Type="http://schemas.openxmlformats.org/officeDocument/2006/relationships/hyperlink" Target="https://docs.google.com/document/d/1-v1Gq2i75kohQ1myrxQZzsvmW7-lXSarM1d9c4gyAt8/edit?usp=sharing" TargetMode="External"/><Relationship Id="rId61" Type="http://schemas.openxmlformats.org/officeDocument/2006/relationships/hyperlink" Target="https://docs.google.com/presentation/d/1OSYvPoilStXQhvxjSDMRMTu0HMepOz4JdiJv1shmZ3k/edit?usp=sharing" TargetMode="External"/><Relationship Id="rId20" Type="http://schemas.openxmlformats.org/officeDocument/2006/relationships/hyperlink" Target="https://www.chinadailyhk.com/hk/article/300996" TargetMode="External"/><Relationship Id="rId64" Type="http://schemas.openxmlformats.org/officeDocument/2006/relationships/hyperlink" Target="https://www.youtube.com/watch?v=ZK3jSXYBNak" TargetMode="External"/><Relationship Id="rId63" Type="http://schemas.openxmlformats.org/officeDocument/2006/relationships/hyperlink" Target="https://www.youtube.com/watch?v=V8eLdbKXGzk" TargetMode="External"/><Relationship Id="rId22" Type="http://schemas.openxmlformats.org/officeDocument/2006/relationships/hyperlink" Target="https://www.thedailystar.net/business/global-economy/news/wb-warns-developing-countries-embrace-ai-or-be-left-behind-4240971" TargetMode="External"/><Relationship Id="rId66" Type="http://schemas.openxmlformats.org/officeDocument/2006/relationships/hyperlink" Target="https://docs.google.com/document/d/1jIrppnmXQM2CTDHp2Iq3QVREJNbSuqzWY8VJs7w42_8/edit?usp=sharing" TargetMode="External"/><Relationship Id="rId21" Type="http://schemas.openxmlformats.org/officeDocument/2006/relationships/hyperlink" Target="https://www.bbc.com/news/business-47852589" TargetMode="External"/><Relationship Id="rId65" Type="http://schemas.openxmlformats.org/officeDocument/2006/relationships/hyperlink" Target="https://www.youtube.com/watch?v=eIho2S0ZahI" TargetMode="External"/><Relationship Id="rId24" Type="http://schemas.openxmlformats.org/officeDocument/2006/relationships/hyperlink" Target="https://youtu.be/LSYdQ14JewE?si=eBzI1XC4rSSxak8M" TargetMode="External"/><Relationship Id="rId68" Type="http://schemas.openxmlformats.org/officeDocument/2006/relationships/image" Target="media/image15.gif"/><Relationship Id="rId23" Type="http://schemas.openxmlformats.org/officeDocument/2006/relationships/hyperlink" Target="https://www.orfonline.org/expert-speak/the-ai-jobs-debate-is-asking-the-wrong-question" TargetMode="External"/><Relationship Id="rId67" Type="http://schemas.openxmlformats.org/officeDocument/2006/relationships/image" Target="media/image4.png"/><Relationship Id="rId60" Type="http://schemas.openxmlformats.org/officeDocument/2006/relationships/hyperlink" Target="https://docs.google.com/presentation/d/1SybLrnod959rlJuNZnXYEikOtkYJtCqSCMyaQfpu09E/edit?usp=sharing" TargetMode="External"/><Relationship Id="rId26" Type="http://schemas.openxmlformats.org/officeDocument/2006/relationships/hyperlink" Target="https://www.forbes.com/sites/quora/2017/08/28/is-globalization-creating-a-single-world-culture/?sh=4e1932dd3bd3" TargetMode="External"/><Relationship Id="rId25" Type="http://schemas.openxmlformats.org/officeDocument/2006/relationships/hyperlink" Target="https://blog.acton.org/archives/91015-does-globalization-destroy-culture.html" TargetMode="External"/><Relationship Id="rId69" Type="http://schemas.openxmlformats.org/officeDocument/2006/relationships/hyperlink" Target="http://islandschoolexploration.weebly.com/the-news.html" TargetMode="External"/><Relationship Id="rId28" Type="http://schemas.openxmlformats.org/officeDocument/2006/relationships/hyperlink" Target="https://www.youtube.com/watch?v=f0dVfDiSrFo" TargetMode="External"/><Relationship Id="rId27" Type="http://schemas.openxmlformats.org/officeDocument/2006/relationships/hyperlink" Target="https://www.lifeinitaly.com/food/slow-food-movement/" TargetMode="External"/><Relationship Id="rId29" Type="http://schemas.openxmlformats.org/officeDocument/2006/relationships/hyperlink" Target="https://www.bbc.com/news/election-us-2020-54638643" TargetMode="External"/><Relationship Id="rId51" Type="http://schemas.openxmlformats.org/officeDocument/2006/relationships/image" Target="media/image11.png"/><Relationship Id="rId50" Type="http://schemas.openxmlformats.org/officeDocument/2006/relationships/hyperlink" Target="https://www.weforum.org/agenda/2017/08/the-growth-paradox-can-tourism-ever-be-sustainable/" TargetMode="External"/><Relationship Id="rId53" Type="http://schemas.openxmlformats.org/officeDocument/2006/relationships/image" Target="media/image5.png"/><Relationship Id="rId52" Type="http://schemas.openxmlformats.org/officeDocument/2006/relationships/hyperlink" Target="https://tomorrows-world-values.pilots.bbcconnectedstudio.co.uk/" TargetMode="External"/><Relationship Id="rId11" Type="http://schemas.openxmlformats.org/officeDocument/2006/relationships/hyperlink" Target="https://www.youtube.com/watch?v=xVWHuJOmaEk&amp;t=1766s" TargetMode="External"/><Relationship Id="rId55" Type="http://schemas.openxmlformats.org/officeDocument/2006/relationships/image" Target="media/image14.png"/><Relationship Id="rId10" Type="http://schemas.openxmlformats.org/officeDocument/2006/relationships/image" Target="media/image10.png"/><Relationship Id="rId54" Type="http://schemas.openxmlformats.org/officeDocument/2006/relationships/image" Target="media/image12.png"/><Relationship Id="rId13" Type="http://schemas.openxmlformats.org/officeDocument/2006/relationships/hyperlink" Target="https://www.youtube.com/watch?v=M-iJM02m_Hg" TargetMode="External"/><Relationship Id="rId57" Type="http://schemas.openxmlformats.org/officeDocument/2006/relationships/image" Target="media/image6.png"/><Relationship Id="rId12" Type="http://schemas.openxmlformats.org/officeDocument/2006/relationships/image" Target="media/image13.png"/><Relationship Id="rId56" Type="http://schemas.openxmlformats.org/officeDocument/2006/relationships/image" Target="media/image17.png"/><Relationship Id="rId15" Type="http://schemas.openxmlformats.org/officeDocument/2006/relationships/hyperlink" Target="https://bubbl.us/" TargetMode="External"/><Relationship Id="rId59" Type="http://schemas.openxmlformats.org/officeDocument/2006/relationships/image" Target="media/image8.png"/><Relationship Id="rId14" Type="http://schemas.openxmlformats.org/officeDocument/2006/relationships/hyperlink" Target="https://sdgs.un.org/goals" TargetMode="External"/><Relationship Id="rId58" Type="http://schemas.openxmlformats.org/officeDocument/2006/relationships/image" Target="media/image16.png"/><Relationship Id="rId17" Type="http://schemas.openxmlformats.org/officeDocument/2006/relationships/hyperlink" Target="https://idebate.net/this-house-believes-in-the-use-of-affirmative-action~b670/" TargetMode="External"/><Relationship Id="rId16" Type="http://schemas.openxmlformats.org/officeDocument/2006/relationships/hyperlink" Target="https://www.google.com/search?sa=N&amp;sca_esv=4055421c27a6c95c&amp;rlz=1C5GCEM_enHK1105HK1105&amp;sxsrf=APpeQnuxrOxEMfLl2JwlrKQSHuFAThkx9A:1786094908619&amp;udm=7&amp;fbs=ABfTbFVyMZGZf1hfvX9uKjN_-G8c4u0nXx4bEIpwm1lnNH832VTJOOCxW_fyN-Q_ezyf8gKjm3rhh_G8jdZ2Q6tji4z8aiKudlLzJJS_1FjWWxMtgbbbrbRAQ7OpBO66Lr2Ds1McsafUA0S0HhyPHVdmHMNZhg_c8jy1fpX1eX2TmiczptaRPuf4X6KsC1UinUnnxfC5y968zqwziv5_Q5Dw_xmMxtpYMg&amp;q=merit+more+important+than+race&amp;ved=2ahUKEwjcwcCEmo6WAxXcnK8BHTxtNPw4HhC0qAt6BAgSEAE&amp;biw=1420&amp;bih=731&amp;dpr=1.6&amp;safe=active&amp;ssui=on#ip=1" TargetMode="External"/><Relationship Id="rId19" Type="http://schemas.openxmlformats.org/officeDocument/2006/relationships/hyperlink" Target="https://stanfordmag.org/contents/the-case-against-affirmative-action" TargetMode="External"/><Relationship Id="rId18" Type="http://schemas.openxmlformats.org/officeDocument/2006/relationships/hyperlink" Target="https://www.wgea.gov.au/publications/gender-equitable-recruitment-and-promo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