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.0005454545455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IGCSE Econ 1.1.4a Price Elasticity of Demand</w:t>
      </w:r>
    </w:p>
    <w:p w:rsidR="00000000" w:rsidDel="00000000" w:rsidP="00000000" w:rsidRDefault="00000000" w:rsidRPr="00000000" w14:paraId="00000002">
      <w:pPr>
        <w:spacing w:line="276.0005454545455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Define the term price elastic demand.</w:t>
      </w:r>
    </w:p>
    <w:p w:rsidR="00000000" w:rsidDel="00000000" w:rsidP="00000000" w:rsidRDefault="00000000" w:rsidRPr="00000000" w14:paraId="00000004">
      <w:pPr>
        <w:spacing w:line="276.0005454545455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How much the quantity demanded of a product changes following a change in price</w:t>
            </w:r>
          </w:p>
        </w:tc>
      </w:tr>
    </w:tbl>
    <w:p w:rsidR="00000000" w:rsidDel="00000000" w:rsidP="00000000" w:rsidRDefault="00000000" w:rsidRPr="00000000" w14:paraId="00000006">
      <w:pPr>
        <w:spacing w:line="276.000545454545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Define the term price inelastic demand.</w:t>
      </w:r>
    </w:p>
    <w:p w:rsidR="00000000" w:rsidDel="00000000" w:rsidP="00000000" w:rsidRDefault="00000000" w:rsidRPr="00000000" w14:paraId="00000009">
      <w:pPr>
        <w:spacing w:line="276.0005454545455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 change in price results in a proportionately smaller change in the quantity demanded.</w:t>
            </w:r>
          </w:p>
        </w:tc>
      </w:tr>
    </w:tbl>
    <w:p w:rsidR="00000000" w:rsidDel="00000000" w:rsidP="00000000" w:rsidRDefault="00000000" w:rsidRPr="00000000" w14:paraId="0000000B">
      <w:pPr>
        <w:spacing w:line="276.000545454545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Tick the appropriate column for the following products: elastic or inelastic. Try to explain why you think that. </w:t>
      </w:r>
    </w:p>
    <w:p w:rsidR="00000000" w:rsidDel="00000000" w:rsidP="00000000" w:rsidRDefault="00000000" w:rsidRPr="00000000" w14:paraId="0000000E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02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15"/>
        <w:gridCol w:w="1290"/>
        <w:gridCol w:w="1305"/>
        <w:gridCol w:w="4905"/>
        <w:tblGridChange w:id="0">
          <w:tblGrid>
            <w:gridCol w:w="2715"/>
            <w:gridCol w:w="1290"/>
            <w:gridCol w:w="1305"/>
            <w:gridCol w:w="490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ind w:left="10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Product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ind w:left="10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Elastic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ind w:left="10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Inelastic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ind w:left="10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Explain your answer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Restaurant meals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Not essential dining with many home-cooking alternatives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Gasoline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Essential fuel with not a lot of substitutes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Toothpicks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 cheap item that takes up so little money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Doctor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Essential healthcare for health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Airline travel, long-run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There are cheaper alternatives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Airline travel, short-run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Urgent trips can't be easily replaced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Matches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Inexpensive necessity using very little income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Legal services (lawyers, insurance etc.)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Essential help with few alternatives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Automobiles, short-run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Urgent need to replace a broken vehicle right away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Automobiles, long-run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Time to delay purchases or use public transport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Tobacco products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✓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An addictive habit keeps demand steady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Fresh/Organic vegetables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Easy to switch to regular non-organic vegetables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Salt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✓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Essential cooking ingredient with no substitute and low cost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Residential natural gas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Essential household energy for heating and cooking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Luxury automobiles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A non-essential luxury item taking up a large budget share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Coffee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Many substitute drinks, like tea or water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76.0005454545455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Taxis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ind w:left="100" w:firstLine="0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✓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ind w:left="100" w:firstLine="0"/>
              <w:rPr/>
            </w:pPr>
            <w:r w:rsidDel="00000000" w:rsidR="00000000" w:rsidRPr="00000000">
              <w:rPr>
                <w:rtl w:val="0"/>
              </w:rPr>
              <w:t xml:space="preserve">Easily replaced by public transports, walking or buses</w:t>
            </w:r>
          </w:p>
        </w:tc>
      </w:tr>
    </w:tbl>
    <w:p w:rsidR="00000000" w:rsidDel="00000000" w:rsidP="00000000" w:rsidRDefault="00000000" w:rsidRPr="00000000" w14:paraId="00000057">
      <w:pPr>
        <w:spacing w:line="276.0005454545455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0.3937007874016" w:top="850.3937007874016" w:left="850.3937007874016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</w:pPr>
    <w:rPr>
      <w:sz w:val="28"/>
      <w:szCs w:val="28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</w:pPr>
    <w:rPr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  <w:jc w:val="center"/>
    </w:pPr>
    <w:rPr>
      <w:b w:val="1"/>
      <w:bCs w:val="1"/>
      <w:sz w:val="32"/>
      <w:szCs w:val="32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