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0" w:before="0" w:line="240" w:lineRule="auto"/>
        <w:jc w:val="center"/>
        <w:rPr/>
      </w:pPr>
      <w:bookmarkStart w:colFirst="0" w:colLast="0" w:name="_f5if7ikj495l" w:id="0"/>
      <w:bookmarkEnd w:id="0"/>
      <w:r w:rsidDel="00000000" w:rsidR="00000000" w:rsidRPr="00000000">
        <w:rPr>
          <w:b w:val="1"/>
          <w:bCs w:val="1"/>
          <w:rtl w:val="0"/>
        </w:rPr>
        <w:t xml:space="preserve">Ionic Structure Questions</w:t>
      </w:r>
      <w:r w:rsidDel="00000000" w:rsidR="00000000" w:rsidRPr="00000000">
        <w:rPr>
          <w:rtl w:val="0"/>
        </w:rPr>
      </w:r>
    </w:p>
    <w:p w:rsidR="00000000" w:rsidDel="00000000" w:rsidP="00000000" w:rsidRDefault="00000000" w:rsidRPr="00000000" w14:paraId="00000002">
      <w:pPr>
        <w:spacing w:line="276"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widowControl w:val="0"/>
        <w:spacing w:line="240" w:lineRule="auto"/>
        <w:rPr>
          <w:sz w:val="24"/>
          <w:szCs w:val="24"/>
        </w:rPr>
      </w:pPr>
      <w:r w:rsidDel="00000000" w:rsidR="00000000" w:rsidRPr="00000000">
        <w:rPr>
          <w:sz w:val="24"/>
          <w:szCs w:val="24"/>
          <w:rtl w:val="0"/>
        </w:rPr>
        <w:t xml:space="preserve">1a) Explain why ionic substances have high melting (and boiling points)                 </w:t>
        <w:tab/>
        <w:t xml:space="preserve">        </w:t>
      </w:r>
    </w:p>
    <w:p w:rsidR="00000000" w:rsidDel="00000000" w:rsidP="00000000" w:rsidRDefault="00000000" w:rsidRPr="00000000" w14:paraId="00000005">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06">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07">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08">
      <w:pPr>
        <w:widowControl w:val="0"/>
        <w:spacing w:line="240" w:lineRule="auto"/>
        <w:rPr>
          <w:sz w:val="24"/>
          <w:szCs w:val="24"/>
        </w:rPr>
      </w:pPr>
      <w:r w:rsidDel="00000000" w:rsidR="00000000" w:rsidRPr="00000000">
        <w:rPr>
          <w:sz w:val="24"/>
          <w:szCs w:val="24"/>
          <w:rtl w:val="0"/>
        </w:rPr>
        <w:t xml:space="preserve"> b)  Explain why ionic substances can conduct electricity when melted or dissolved.              </w:t>
      </w:r>
    </w:p>
    <w:p w:rsidR="00000000" w:rsidDel="00000000" w:rsidP="00000000" w:rsidRDefault="00000000" w:rsidRPr="00000000" w14:paraId="00000009">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0A">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0B">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0C">
      <w:pPr>
        <w:widowControl w:val="0"/>
        <w:spacing w:line="240" w:lineRule="auto"/>
        <w:rPr>
          <w:sz w:val="24"/>
          <w:szCs w:val="24"/>
        </w:rPr>
      </w:pPr>
      <w:r w:rsidDel="00000000" w:rsidR="00000000" w:rsidRPr="00000000">
        <w:rPr>
          <w:sz w:val="24"/>
          <w:szCs w:val="24"/>
          <w:rtl w:val="0"/>
        </w:rPr>
        <w:t xml:space="preserve"> c)  Explain why ionic substances cannot conduct electricity when solid                                    </w:t>
      </w:r>
    </w:p>
    <w:p w:rsidR="00000000" w:rsidDel="00000000" w:rsidP="00000000" w:rsidRDefault="00000000" w:rsidRPr="00000000" w14:paraId="0000000D">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0E">
      <w:pPr>
        <w:widowControl w:val="0"/>
        <w:spacing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F">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0">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1">
      <w:pPr>
        <w:widowControl w:val="0"/>
        <w:spacing w:line="240" w:lineRule="auto"/>
        <w:rPr>
          <w:sz w:val="24"/>
          <w:szCs w:val="24"/>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2635612</wp:posOffset>
                </wp:positionH>
                <wp:positionV relativeFrom="paragraph">
                  <wp:posOffset>161925</wp:posOffset>
                </wp:positionV>
                <wp:extent cx="3917588" cy="1790700"/>
                <wp:effectExtent b="0" l="0" r="0" t="0"/>
                <wp:wrapSquare wrapText="bothSides" distB="114300" distT="114300" distL="114300" distR="114300"/>
                <wp:docPr id="1" name=""/>
                <a:graphic>
                  <a:graphicData uri="http://schemas.microsoft.com/office/word/2010/wordprocessingShape">
                    <wps:wsp>
                      <wps:cNvSpPr/>
                      <wps:cNvPr id="2" name="Shape 2"/>
                      <wps:spPr>
                        <a:xfrm>
                          <a:off x="3939600" y="3032550"/>
                          <a:ext cx="2812800" cy="14949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2635612</wp:posOffset>
                </wp:positionH>
                <wp:positionV relativeFrom="paragraph">
                  <wp:posOffset>161925</wp:posOffset>
                </wp:positionV>
                <wp:extent cx="3917588" cy="17907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917588" cy="1790700"/>
                        </a:xfrm>
                        <a:prstGeom prst="rect"/>
                        <a:ln/>
                      </pic:spPr>
                    </pic:pic>
                  </a:graphicData>
                </a:graphic>
              </wp:anchor>
            </w:drawing>
          </mc:Fallback>
        </mc:AlternateContent>
      </w:r>
    </w:p>
    <w:p w:rsidR="00000000" w:rsidDel="00000000" w:rsidP="00000000" w:rsidRDefault="00000000" w:rsidRPr="00000000" w14:paraId="00000012">
      <w:pPr>
        <w:widowControl w:val="0"/>
        <w:spacing w:line="240" w:lineRule="auto"/>
        <w:rPr>
          <w:sz w:val="24"/>
          <w:szCs w:val="24"/>
        </w:rPr>
      </w:pPr>
      <w:r w:rsidDel="00000000" w:rsidR="00000000" w:rsidRPr="00000000">
        <w:rPr>
          <w:sz w:val="24"/>
          <w:szCs w:val="24"/>
          <w:rtl w:val="0"/>
        </w:rPr>
        <w:t xml:space="preserve">2a) In the box, draw a diagram to show the arrangement of ions in a crystal of sodium chloride                                                                                                                                                                    </w:t>
      </w:r>
    </w:p>
    <w:p w:rsidR="00000000" w:rsidDel="00000000" w:rsidP="00000000" w:rsidRDefault="00000000" w:rsidRPr="00000000" w14:paraId="00000013">
      <w:pPr>
        <w:widowControl w:val="0"/>
        <w:spacing w:line="240" w:lineRule="auto"/>
        <w:rPr>
          <w:sz w:val="24"/>
          <w:szCs w:val="24"/>
        </w:rPr>
      </w:pPr>
      <w:r w:rsidDel="00000000" w:rsidR="00000000" w:rsidRPr="00000000">
        <w:rPr>
          <w:sz w:val="24"/>
          <w:szCs w:val="24"/>
          <w:rtl w:val="0"/>
        </w:rPr>
        <w:t xml:space="preserve">                                                                                                        </w:t>
        <w:tab/>
        <w:t xml:space="preserve">                                                                                                                                                                                                      </w:t>
      </w:r>
    </w:p>
    <w:p w:rsidR="00000000" w:rsidDel="00000000" w:rsidP="00000000" w:rsidRDefault="00000000" w:rsidRPr="00000000" w14:paraId="00000014">
      <w:pPr>
        <w:widowControl w:val="0"/>
        <w:spacing w:lin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5">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16">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17">
      <w:pPr>
        <w:widowControl w:val="0"/>
        <w:spacing w:line="240" w:lineRule="auto"/>
        <w:ind w:left="1100" w:hanging="760"/>
        <w:rPr>
          <w:sz w:val="24"/>
          <w:szCs w:val="24"/>
        </w:rPr>
      </w:pPr>
      <w:r w:rsidDel="00000000" w:rsidR="00000000" w:rsidRPr="00000000">
        <w:rPr>
          <w:sz w:val="24"/>
          <w:szCs w:val="24"/>
          <w:rtl w:val="0"/>
        </w:rPr>
        <w:t xml:space="preserve">   </w:t>
        <w:tab/>
      </w:r>
    </w:p>
    <w:p w:rsidR="00000000" w:rsidDel="00000000" w:rsidP="00000000" w:rsidRDefault="00000000" w:rsidRPr="00000000" w14:paraId="00000018">
      <w:pPr>
        <w:widowControl w:val="0"/>
        <w:spacing w:line="240" w:lineRule="auto"/>
        <w:ind w:left="1100" w:hanging="760"/>
        <w:rPr>
          <w:sz w:val="24"/>
          <w:szCs w:val="24"/>
        </w:rPr>
      </w:pPr>
      <w:r w:rsidDel="00000000" w:rsidR="00000000" w:rsidRPr="00000000">
        <w:rPr>
          <w:rtl w:val="0"/>
        </w:rPr>
      </w:r>
    </w:p>
    <w:p w:rsidR="00000000" w:rsidDel="00000000" w:rsidP="00000000" w:rsidRDefault="00000000" w:rsidRPr="00000000" w14:paraId="00000019">
      <w:pPr>
        <w:widowControl w:val="0"/>
        <w:spacing w:line="240" w:lineRule="auto"/>
        <w:ind w:left="0" w:firstLine="0"/>
        <w:rPr>
          <w:sz w:val="24"/>
          <w:szCs w:val="24"/>
        </w:rPr>
      </w:pPr>
      <w:r w:rsidDel="00000000" w:rsidR="00000000" w:rsidRPr="00000000">
        <w:rPr>
          <w:rtl w:val="0"/>
        </w:rPr>
      </w:r>
    </w:p>
    <w:p w:rsidR="00000000" w:rsidDel="00000000" w:rsidP="00000000" w:rsidRDefault="00000000" w:rsidRPr="00000000" w14:paraId="0000001A">
      <w:pPr>
        <w:widowControl w:val="0"/>
        <w:spacing w:line="240" w:lineRule="auto"/>
        <w:rPr>
          <w:sz w:val="24"/>
          <w:szCs w:val="24"/>
        </w:rPr>
      </w:pPr>
      <w:r w:rsidDel="00000000" w:rsidR="00000000" w:rsidRPr="00000000">
        <w:rPr>
          <w:sz w:val="24"/>
          <w:szCs w:val="24"/>
          <w:rtl w:val="0"/>
        </w:rPr>
        <w:t xml:space="preserve">b) What holds the ions together in the sodium chloride lattice?                                                   </w:t>
      </w:r>
    </w:p>
    <w:p w:rsidR="00000000" w:rsidDel="00000000" w:rsidP="00000000" w:rsidRDefault="00000000" w:rsidRPr="00000000" w14:paraId="0000001B">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1C">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1D">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1E">
      <w:pPr>
        <w:widowControl w:val="0"/>
        <w:spacing w:line="240" w:lineRule="auto"/>
        <w:rPr>
          <w:sz w:val="24"/>
          <w:szCs w:val="24"/>
        </w:rPr>
      </w:pPr>
      <w:r w:rsidDel="00000000" w:rsidR="00000000" w:rsidRPr="00000000">
        <w:rPr>
          <w:sz w:val="24"/>
          <w:szCs w:val="24"/>
          <w:rtl w:val="0"/>
        </w:rPr>
        <w:t xml:space="preserve">c) </w:t>
      </w:r>
      <w:r w:rsidDel="00000000" w:rsidR="00000000" w:rsidRPr="00000000">
        <w:rPr>
          <w:sz w:val="24"/>
          <w:szCs w:val="24"/>
          <w:rtl w:val="0"/>
        </w:rPr>
        <w:t xml:space="preserve">Suggest </w:t>
      </w:r>
      <w:r w:rsidDel="00000000" w:rsidR="00000000" w:rsidRPr="00000000">
        <w:rPr>
          <w:sz w:val="24"/>
          <w:szCs w:val="24"/>
          <w:rtl w:val="0"/>
        </w:rPr>
        <w:t xml:space="preserve">which substance, MgO or NaCl would have the higher melting point?  Explain why.</w:t>
      </w:r>
    </w:p>
    <w:p w:rsidR="00000000" w:rsidDel="00000000" w:rsidP="00000000" w:rsidRDefault="00000000" w:rsidRPr="00000000" w14:paraId="0000001F">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20">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21">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22">
      <w:pPr>
        <w:widowControl w:val="0"/>
        <w:spacing w:line="240" w:lineRule="auto"/>
        <w:ind w:left="0" w:firstLine="0"/>
        <w:rPr>
          <w:sz w:val="24"/>
          <w:szCs w:val="24"/>
        </w:rPr>
      </w:pPr>
      <w:r w:rsidDel="00000000" w:rsidR="00000000" w:rsidRPr="00000000">
        <w:rPr>
          <w:rtl w:val="0"/>
        </w:rPr>
      </w:r>
    </w:p>
    <w:p w:rsidR="00000000" w:rsidDel="00000000" w:rsidP="00000000" w:rsidRDefault="00000000" w:rsidRPr="00000000" w14:paraId="00000023">
      <w:pPr>
        <w:widowControl w:val="0"/>
        <w:spacing w:line="240" w:lineRule="auto"/>
        <w:rPr>
          <w:sz w:val="24"/>
          <w:szCs w:val="24"/>
        </w:rPr>
      </w:pPr>
      <w:r w:rsidDel="00000000" w:rsidR="00000000" w:rsidRPr="00000000">
        <w:rPr>
          <w:sz w:val="24"/>
          <w:szCs w:val="24"/>
          <w:rtl w:val="0"/>
        </w:rPr>
        <w:t xml:space="preserve">3. Complete the passage below using the following words:</w:t>
      </w:r>
    </w:p>
    <w:p w:rsidR="00000000" w:rsidDel="00000000" w:rsidP="00000000" w:rsidRDefault="00000000" w:rsidRPr="00000000" w14:paraId="0000002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5">
      <w:pPr>
        <w:widowControl w:val="0"/>
        <w:spacing w:line="240" w:lineRule="auto"/>
        <w:ind w:left="1100" w:hanging="760"/>
        <w:rPr>
          <w:b w:val="1"/>
          <w:bCs w:val="1"/>
          <w:sz w:val="24"/>
          <w:szCs w:val="24"/>
        </w:rPr>
      </w:pPr>
      <w:r w:rsidDel="00000000" w:rsidR="00000000" w:rsidRPr="00000000">
        <w:rPr>
          <w:b w:val="1"/>
          <w:bCs w:val="1"/>
          <w:sz w:val="24"/>
          <w:szCs w:val="24"/>
          <w:rtl w:val="0"/>
        </w:rPr>
        <w:t xml:space="preserve">            loses   ions   ionic   protons   negative   electrons   positive   gains</w:t>
      </w:r>
    </w:p>
    <w:p w:rsidR="00000000" w:rsidDel="00000000" w:rsidP="00000000" w:rsidRDefault="00000000" w:rsidRPr="00000000" w14:paraId="00000026">
      <w:pPr>
        <w:widowControl w:val="0"/>
        <w:spacing w:line="240" w:lineRule="auto"/>
        <w:ind w:left="1100" w:hanging="760"/>
        <w:rPr>
          <w:sz w:val="24"/>
          <w:szCs w:val="24"/>
        </w:rPr>
      </w:pPr>
      <w:r w:rsidDel="00000000" w:rsidR="00000000" w:rsidRPr="00000000">
        <w:rPr>
          <w:sz w:val="24"/>
          <w:szCs w:val="24"/>
          <w:rtl w:val="0"/>
        </w:rPr>
        <w:t xml:space="preserve"> </w:t>
      </w:r>
    </w:p>
    <w:p w:rsidR="00000000" w:rsidDel="00000000" w:rsidP="00000000" w:rsidRDefault="00000000" w:rsidRPr="00000000" w14:paraId="00000027">
      <w:pPr>
        <w:widowControl w:val="0"/>
        <w:spacing w:line="480" w:lineRule="auto"/>
        <w:ind w:left="566.9291338582676"/>
        <w:rPr/>
      </w:pPr>
      <w:r w:rsidDel="00000000" w:rsidR="00000000" w:rsidRPr="00000000">
        <w:rPr>
          <w:sz w:val="24"/>
          <w:szCs w:val="24"/>
          <w:rtl w:val="0"/>
        </w:rPr>
        <w:t xml:space="preserve">         Atoms are neutral because they have the same number of ………………….. and ……………… .  If atoms lose or gain electrons they become electrically charged and are called ………… (they are not atoms any more).  If atoms gain electrons they become ……………….... ions, and if they lose electrons they become ………………… ions. When a metal reacts with a non-metal, the metal atoms …………….. electrons and the non-metal atoms …………… electrons, forming an ……………….. compound.          </w:t>
      </w:r>
      <w:r w:rsidDel="00000000" w:rsidR="00000000" w:rsidRPr="00000000">
        <w:rPr>
          <w:rtl w:val="0"/>
        </w:rPr>
      </w:r>
    </w:p>
    <w:sectPr>
      <w:headerReference r:id="rId7" w:type="default"/>
      <w:pgSz w:h="16834" w:w="11909"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spacing w:line="240" w:lineRule="auto"/>
      <w:rPr>
        <w:sz w:val="32"/>
        <w:szCs w:val="32"/>
      </w:rPr>
    </w:pPr>
    <w:r w:rsidDel="00000000" w:rsidR="00000000" w:rsidRPr="00000000">
      <w:rPr>
        <w:rtl w:val="0"/>
      </w:rPr>
      <w:t xml:space="preserve">Double Award - Chemistry - Island School Science Department </w:t>
    </w:r>
    <w:r w:rsidDel="00000000" w:rsidR="00000000" w:rsidRPr="00000000">
      <w:rPr>
        <w:sz w:val="32"/>
        <w:szCs w:val="32"/>
        <w:rtl w:val="0"/>
      </w:rPr>
      <w:t xml:space="preserve">     </w:t>
      <w:tab/>
      <w:tab/>
      <w:t xml:space="preserve">                          </w:t>
    </w:r>
    <w:r w:rsidDel="00000000" w:rsidR="00000000" w:rsidRPr="00000000">
      <w:rPr>
        <w:b w:val="1"/>
        <w:bCs w:val="1"/>
        <w:sz w:val="40"/>
        <w:szCs w:val="40"/>
        <w:rtl w:val="0"/>
      </w:rPr>
      <w:t xml:space="preserve">4d</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