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An ideal human diet contains fats, proteins, carbohydrates, vitamins, minerals, water and fibre in the correct proportions.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Summarise the sources and functions of the nutrients in the table below.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Nutrient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Sources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Functions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center"/>
      <w:rPr/>
    </w:pPr>
    <w:r w:rsidDel="00000000" w:rsidR="00000000" w:rsidRPr="00000000">
      <w:rPr>
        <w:rtl w:val="0"/>
      </w:rPr>
      <w:t xml:space="preserve">Human nutrition 2d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Sources and Functions of Nutrients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