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600700" cy="82486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824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Vitamins and Minerals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Rickets is a disease occurring in young children which makes the bones soft and deformed. Can you suggest which vitamin prevents rickets? 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If a person’s diet does not contain enough iron, he or she may become tired and pale. These are usually the first signs of iron-deficiency anaemia. What has happened in the body? Can you suggest what can be done to overcome it? 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Name one mineral and one vitamin in your diet which play important roles when you cut yourself. What do they each do?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Why do people say that eating carrots helps you to see in the dark?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Can you suggest why women need more calcium in their diets when they are pregnant and or lactating (producing milk)?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Sailors on long voyages who had no fresh fruit or vegetables used to suffer from a disease called scurvy which causes swollen gums, bleeding under the skin, and wounds not healing. Can you suggest which substance prevents scurvy?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Complete the following paragraph using the words provided below. Each word or phase may be used once, more than one or not at all.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Milk</w:t>
        <w:tab/>
        <w:t xml:space="preserve">butter</w:t>
        <w:tab/>
        <w:t xml:space="preserve">egg</w:t>
        <w:tab/>
        <w:t xml:space="preserve">oranges</w:t>
        <w:tab/>
        <w:t xml:space="preserve">green vegetables</w:t>
        <w:tab/>
        <w:t xml:space="preserve">potatoes</w:t>
        <w:tab/>
        <w:t xml:space="preserve">sea fish meat</w:t>
        <w:tab/>
        <w:t xml:space="preserve">haemoglobin</w:t>
        <w:tab/>
        <w:t xml:space="preserve">rickets</w:t>
        <w:tab/>
        <w:t xml:space="preserve">obesity</w:t>
        <w:tab/>
        <w:t xml:space="preserve">anaemia</w:t>
        <w:tab/>
        <w:t xml:space="preserve">healing of wounds</w:t>
        <w:tab/>
        <w:t xml:space="preserve">toothache scurvy</w:t>
        <w:tab/>
        <w:t xml:space="preserve">night vision</w:t>
        <w:tab/>
        <w:t xml:space="preserve">A</w:t>
        <w:tab/>
        <w:t xml:space="preserve">C</w:t>
        <w:tab/>
        <w:t xml:space="preserve">D</w:t>
        <w:tab/>
        <w:t xml:space="preserve">iron</w:t>
        <w:tab/>
        <w:t xml:space="preserve">iodine</w:t>
        <w:tab/>
        <w:t xml:space="preserve">calcium deficiency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  <w:t xml:space="preserve">We need small quantities of certain minerals and vitamins in our daily diet to keep us healthy. Various ____ diseases may result of we do not obtain adequate amounts of these substances. Lack of Vitamin D causes ____ which affects the bones of young children. ____ may be caused by iron deficiency, as there is a shortage of ____ in the blood or transporting oxygen. Eating ____ helps to prevent simple goitre as it contains ____. ____ is important for many bodily functions, including formation of bones and teeth, and controls of muscle contraction. Vitamin C occurs in and promotes ____. Liver contains vitamin ____ which promotes ____ .</w:t>
      </w:r>
    </w:p>
    <w:sectPr>
      <w:footerReference r:id="rId7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>
        <w:rtl w:val="0"/>
      </w:rPr>
      <w:t xml:space="preserve">Human Nutrition 2c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